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60B3" w14:textId="55A3EC7D" w:rsidR="00B035D9" w:rsidRPr="009468C9" w:rsidRDefault="00C042E1" w:rsidP="00491A91">
      <w:pPr>
        <w:spacing w:after="0" w:line="240" w:lineRule="auto"/>
        <w:jc w:val="center"/>
        <w:rPr>
          <w:rFonts w:ascii="Times New Roman" w:eastAsia="Times New Roman" w:hAnsi="Times New Roman" w:cs="Times New Roman"/>
          <w:b/>
          <w:bCs/>
          <w:color w:val="222222"/>
          <w:sz w:val="24"/>
          <w:szCs w:val="24"/>
          <w:lang w:eastAsia="is-IS"/>
        </w:rPr>
      </w:pPr>
      <w:r w:rsidRPr="009468C9">
        <w:rPr>
          <w:rFonts w:ascii="Times New Roman" w:eastAsia="Times New Roman" w:hAnsi="Times New Roman" w:cs="Times New Roman"/>
          <w:b/>
          <w:bCs/>
          <w:color w:val="222222"/>
          <w:sz w:val="24"/>
          <w:szCs w:val="24"/>
          <w:lang w:eastAsia="is-IS"/>
        </w:rPr>
        <w:t>Samþykktir</w:t>
      </w:r>
      <w:r w:rsidR="00B035D9" w:rsidRPr="009468C9">
        <w:rPr>
          <w:rFonts w:ascii="Times New Roman" w:eastAsia="Times New Roman" w:hAnsi="Times New Roman" w:cs="Times New Roman"/>
          <w:b/>
          <w:bCs/>
          <w:color w:val="222222"/>
          <w:sz w:val="24"/>
          <w:szCs w:val="24"/>
          <w:lang w:eastAsia="is-IS"/>
        </w:rPr>
        <w:t xml:space="preserve"> Héraðsnefndar </w:t>
      </w:r>
      <w:proofErr w:type="spellStart"/>
      <w:r w:rsidR="00B035D9" w:rsidRPr="009468C9">
        <w:rPr>
          <w:rFonts w:ascii="Times New Roman" w:eastAsia="Times New Roman" w:hAnsi="Times New Roman" w:cs="Times New Roman"/>
          <w:b/>
          <w:bCs/>
          <w:color w:val="222222"/>
          <w:sz w:val="24"/>
          <w:szCs w:val="24"/>
          <w:lang w:eastAsia="is-IS"/>
        </w:rPr>
        <w:t>Árnesinga</w:t>
      </w:r>
      <w:proofErr w:type="spellEnd"/>
      <w:r w:rsidR="00B035D9" w:rsidRPr="009468C9">
        <w:rPr>
          <w:rFonts w:ascii="Times New Roman" w:eastAsia="Times New Roman" w:hAnsi="Times New Roman" w:cs="Times New Roman"/>
          <w:b/>
          <w:bCs/>
          <w:color w:val="222222"/>
          <w:sz w:val="24"/>
          <w:szCs w:val="24"/>
          <w:lang w:eastAsia="is-IS"/>
        </w:rPr>
        <w:t xml:space="preserve"> </w:t>
      </w:r>
      <w:proofErr w:type="spellStart"/>
      <w:r w:rsidR="00B035D9" w:rsidRPr="009468C9">
        <w:rPr>
          <w:rFonts w:ascii="Times New Roman" w:eastAsia="Times New Roman" w:hAnsi="Times New Roman" w:cs="Times New Roman"/>
          <w:b/>
          <w:bCs/>
          <w:color w:val="222222"/>
          <w:sz w:val="24"/>
          <w:szCs w:val="24"/>
          <w:lang w:eastAsia="is-IS"/>
        </w:rPr>
        <w:t>bs</w:t>
      </w:r>
      <w:proofErr w:type="spellEnd"/>
      <w:r w:rsidR="00B035D9" w:rsidRPr="009468C9">
        <w:rPr>
          <w:rFonts w:ascii="Times New Roman" w:eastAsia="Times New Roman" w:hAnsi="Times New Roman" w:cs="Times New Roman"/>
          <w:b/>
          <w:bCs/>
          <w:color w:val="222222"/>
          <w:sz w:val="24"/>
          <w:szCs w:val="24"/>
          <w:lang w:eastAsia="is-IS"/>
        </w:rPr>
        <w:t>.</w:t>
      </w:r>
    </w:p>
    <w:p w14:paraId="360F16F6" w14:textId="77777777" w:rsidR="00491A91" w:rsidRPr="009468C9" w:rsidRDefault="00491A91" w:rsidP="00491A91">
      <w:pPr>
        <w:pStyle w:val="ListParagraph"/>
        <w:spacing w:after="0" w:line="240" w:lineRule="auto"/>
        <w:ind w:hanging="360"/>
        <w:jc w:val="center"/>
        <w:rPr>
          <w:rFonts w:ascii="Times New Roman" w:eastAsia="Times New Roman" w:hAnsi="Times New Roman" w:cs="Times New Roman"/>
          <w:b/>
          <w:bCs/>
          <w:color w:val="222222"/>
          <w:lang w:eastAsia="is-IS"/>
        </w:rPr>
      </w:pPr>
    </w:p>
    <w:p w14:paraId="557A7564" w14:textId="48A64FCB" w:rsidR="00C042E1" w:rsidRPr="009468C9" w:rsidRDefault="00120707" w:rsidP="004F2C67">
      <w:pPr>
        <w:pStyle w:val="ListParagraph"/>
        <w:numPr>
          <w:ilvl w:val="0"/>
          <w:numId w:val="1"/>
        </w:numPr>
        <w:spacing w:after="240" w:line="240" w:lineRule="auto"/>
        <w:ind w:left="714" w:hanging="357"/>
        <w:jc w:val="center"/>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Almennt um byggðasamlagið</w:t>
      </w:r>
    </w:p>
    <w:p w14:paraId="62F60FEC" w14:textId="62F5189E" w:rsidR="00B035D9" w:rsidRPr="009468C9" w:rsidRDefault="00C042E1"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1.</w:t>
      </w:r>
      <w:r w:rsidR="00B035D9" w:rsidRPr="009468C9">
        <w:rPr>
          <w:rFonts w:ascii="Times New Roman" w:eastAsia="Times New Roman" w:hAnsi="Times New Roman" w:cs="Times New Roman"/>
          <w:b/>
          <w:bCs/>
          <w:color w:val="222222"/>
          <w:lang w:eastAsia="is-IS"/>
        </w:rPr>
        <w:t>1.</w:t>
      </w:r>
      <w:r w:rsidR="00120707" w:rsidRPr="009468C9">
        <w:rPr>
          <w:rFonts w:ascii="Times New Roman" w:eastAsia="Times New Roman" w:hAnsi="Times New Roman" w:cs="Times New Roman"/>
          <w:b/>
          <w:bCs/>
          <w:color w:val="222222"/>
          <w:lang w:eastAsia="is-IS"/>
        </w:rPr>
        <w:t xml:space="preserve"> Aðildarsveitarfélög, varnarþing o.fl.</w:t>
      </w:r>
    </w:p>
    <w:p w14:paraId="534D77A0" w14:textId="1AEBFD40" w:rsidR="00120707" w:rsidRPr="009468C9" w:rsidRDefault="00B035D9" w:rsidP="00491A91">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Héraðsnefnd </w:t>
      </w:r>
      <w:proofErr w:type="spellStart"/>
      <w:r w:rsidRPr="009468C9">
        <w:rPr>
          <w:rFonts w:ascii="Times New Roman" w:eastAsia="Times New Roman" w:hAnsi="Times New Roman" w:cs="Times New Roman"/>
          <w:color w:val="222222"/>
          <w:lang w:eastAsia="is-IS"/>
        </w:rPr>
        <w:t>Árnesinga</w:t>
      </w:r>
      <w:proofErr w:type="spellEnd"/>
      <w:r w:rsidRPr="009468C9">
        <w:rPr>
          <w:rFonts w:ascii="Times New Roman" w:eastAsia="Times New Roman" w:hAnsi="Times New Roman" w:cs="Times New Roman"/>
          <w:color w:val="222222"/>
          <w:lang w:eastAsia="is-IS"/>
        </w:rPr>
        <w:t xml:space="preserve"> </w:t>
      </w:r>
      <w:proofErr w:type="spellStart"/>
      <w:r w:rsidRPr="009468C9">
        <w:rPr>
          <w:rFonts w:ascii="Times New Roman" w:eastAsia="Times New Roman" w:hAnsi="Times New Roman" w:cs="Times New Roman"/>
          <w:color w:val="222222"/>
          <w:lang w:eastAsia="is-IS"/>
        </w:rPr>
        <w:t>bs</w:t>
      </w:r>
      <w:proofErr w:type="spellEnd"/>
      <w:r w:rsidRPr="009468C9">
        <w:rPr>
          <w:rFonts w:ascii="Times New Roman" w:eastAsia="Times New Roman" w:hAnsi="Times New Roman" w:cs="Times New Roman"/>
          <w:color w:val="222222"/>
          <w:lang w:eastAsia="is-IS"/>
        </w:rPr>
        <w:t xml:space="preserve">. </w:t>
      </w:r>
      <w:r w:rsidR="00120707" w:rsidRPr="009468C9">
        <w:rPr>
          <w:rFonts w:ascii="Times New Roman" w:eastAsia="Times New Roman" w:hAnsi="Times New Roman" w:cs="Times New Roman"/>
          <w:color w:val="222222"/>
          <w:lang w:eastAsia="is-IS"/>
        </w:rPr>
        <w:t xml:space="preserve">er byggðasamlag sveitarfélaga í Árnessýslu í samræmi við 94. gr. sveitarstjórnarlaga nr. 138/2011. </w:t>
      </w:r>
    </w:p>
    <w:p w14:paraId="7F5E1F0F" w14:textId="77777777" w:rsidR="00120707" w:rsidRPr="009468C9" w:rsidRDefault="00120707" w:rsidP="00491A91">
      <w:pPr>
        <w:spacing w:after="0" w:line="240" w:lineRule="auto"/>
        <w:jc w:val="both"/>
        <w:rPr>
          <w:rFonts w:ascii="Times New Roman" w:eastAsia="Times New Roman" w:hAnsi="Times New Roman" w:cs="Times New Roman"/>
          <w:color w:val="222222"/>
          <w:lang w:eastAsia="is-IS"/>
        </w:rPr>
      </w:pPr>
    </w:p>
    <w:p w14:paraId="14CDB0F2" w14:textId="55E2CFF2" w:rsidR="00B035D9" w:rsidRPr="009468C9" w:rsidRDefault="00B035D9" w:rsidP="00491A91">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Heimili</w:t>
      </w:r>
      <w:r w:rsidR="00120707" w:rsidRPr="009468C9">
        <w:rPr>
          <w:rFonts w:ascii="Times New Roman" w:eastAsia="Times New Roman" w:hAnsi="Times New Roman" w:cs="Times New Roman"/>
          <w:color w:val="222222"/>
          <w:lang w:eastAsia="is-IS"/>
        </w:rPr>
        <w:t>sfang byggðasamlagsins er að Austurvegi 2 á Selfossi og er varnarþing byggðasamlagsins í þinghá Héraðsdóms Suðurlands á Selfossi.</w:t>
      </w:r>
    </w:p>
    <w:p w14:paraId="57BEFDFF" w14:textId="77777777" w:rsidR="00491A91" w:rsidRPr="009468C9" w:rsidRDefault="00491A91" w:rsidP="00491A91">
      <w:pPr>
        <w:spacing w:after="0" w:line="240" w:lineRule="auto"/>
        <w:jc w:val="both"/>
        <w:rPr>
          <w:rFonts w:ascii="Times New Roman" w:eastAsia="Times New Roman" w:hAnsi="Times New Roman" w:cs="Times New Roman"/>
          <w:color w:val="222222"/>
          <w:lang w:eastAsia="is-IS"/>
        </w:rPr>
      </w:pPr>
    </w:p>
    <w:p w14:paraId="6E6A137D" w14:textId="30B91DB3" w:rsidR="00C042E1" w:rsidRPr="009468C9" w:rsidRDefault="00120707" w:rsidP="00491A91">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Eftirtalin sveitarfélög eiga aðild að byggðasamlaginu:</w:t>
      </w:r>
    </w:p>
    <w:p w14:paraId="424C2A00" w14:textId="66A4A813"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Sveitarfélagið Árborg.</w:t>
      </w:r>
    </w:p>
    <w:p w14:paraId="7EF409B4" w14:textId="55D0CD66"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Hveragerðisbær.</w:t>
      </w:r>
    </w:p>
    <w:p w14:paraId="73253812" w14:textId="46649C7E"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Bláskógabyggð.</w:t>
      </w:r>
    </w:p>
    <w:p w14:paraId="75E50A24" w14:textId="1CD470D5"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Flóahreppur.</w:t>
      </w:r>
    </w:p>
    <w:p w14:paraId="6EC2EDCD" w14:textId="1CF953CD"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Grímsnes- og Grafningshreppur.</w:t>
      </w:r>
    </w:p>
    <w:p w14:paraId="4729D2E0" w14:textId="2F57729C"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Hrunamannahreppur.</w:t>
      </w:r>
    </w:p>
    <w:p w14:paraId="2A8BA987" w14:textId="48D48B43"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Skeiða- og Gnúpverjahreppur.</w:t>
      </w:r>
    </w:p>
    <w:p w14:paraId="4AF364D4" w14:textId="244A0994" w:rsidR="00B035D9" w:rsidRPr="009468C9" w:rsidRDefault="00B035D9" w:rsidP="004F2C6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Sveitarfélagið Ölfus.</w:t>
      </w:r>
    </w:p>
    <w:p w14:paraId="3671E692" w14:textId="77777777" w:rsidR="00120707" w:rsidRPr="009468C9" w:rsidRDefault="00120707" w:rsidP="00120707">
      <w:pPr>
        <w:spacing w:after="0" w:line="240" w:lineRule="auto"/>
        <w:jc w:val="both"/>
        <w:rPr>
          <w:rFonts w:ascii="Times New Roman" w:eastAsia="Times New Roman" w:hAnsi="Times New Roman" w:cs="Times New Roman"/>
          <w:color w:val="222222"/>
          <w:lang w:eastAsia="is-IS"/>
        </w:rPr>
      </w:pPr>
    </w:p>
    <w:p w14:paraId="42D50BCF" w14:textId="0A1DDB47" w:rsidR="00120707" w:rsidRPr="009468C9" w:rsidRDefault="00120707" w:rsidP="0012070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Merki Árnessýslu skal vera merki Héraðsnefndar </w:t>
      </w:r>
      <w:proofErr w:type="spellStart"/>
      <w:r w:rsidRPr="009468C9">
        <w:rPr>
          <w:rFonts w:ascii="Times New Roman" w:eastAsia="Times New Roman" w:hAnsi="Times New Roman" w:cs="Times New Roman"/>
          <w:color w:val="222222"/>
          <w:lang w:eastAsia="is-IS"/>
        </w:rPr>
        <w:t>Árnesinga</w:t>
      </w:r>
      <w:proofErr w:type="spellEnd"/>
      <w:r w:rsidRPr="009468C9">
        <w:rPr>
          <w:rFonts w:ascii="Times New Roman" w:eastAsia="Times New Roman" w:hAnsi="Times New Roman" w:cs="Times New Roman"/>
          <w:color w:val="222222"/>
          <w:lang w:eastAsia="is-IS"/>
        </w:rPr>
        <w:t xml:space="preserve"> </w:t>
      </w:r>
      <w:proofErr w:type="spellStart"/>
      <w:r w:rsidRPr="009468C9">
        <w:rPr>
          <w:rFonts w:ascii="Times New Roman" w:eastAsia="Times New Roman" w:hAnsi="Times New Roman" w:cs="Times New Roman"/>
          <w:color w:val="222222"/>
          <w:lang w:eastAsia="is-IS"/>
        </w:rPr>
        <w:t>bs</w:t>
      </w:r>
      <w:proofErr w:type="spellEnd"/>
      <w:r w:rsidRPr="009468C9">
        <w:rPr>
          <w:rFonts w:ascii="Times New Roman" w:eastAsia="Times New Roman" w:hAnsi="Times New Roman" w:cs="Times New Roman"/>
          <w:color w:val="222222"/>
          <w:lang w:eastAsia="is-IS"/>
        </w:rPr>
        <w:t>.</w:t>
      </w:r>
    </w:p>
    <w:p w14:paraId="55A1221D" w14:textId="77777777" w:rsidR="00C042E1" w:rsidRPr="009468C9" w:rsidRDefault="00C042E1" w:rsidP="00491A91">
      <w:pPr>
        <w:spacing w:after="0" w:line="240" w:lineRule="auto"/>
        <w:jc w:val="both"/>
        <w:rPr>
          <w:rFonts w:ascii="Times New Roman" w:eastAsia="Times New Roman" w:hAnsi="Times New Roman" w:cs="Times New Roman"/>
          <w:color w:val="222222"/>
          <w:lang w:eastAsia="is-IS"/>
        </w:rPr>
      </w:pPr>
    </w:p>
    <w:p w14:paraId="72A92409" w14:textId="0B6584ED" w:rsidR="00B035D9" w:rsidRPr="009468C9" w:rsidRDefault="00C042E1"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1.</w:t>
      </w:r>
      <w:r w:rsidR="00120707" w:rsidRPr="009468C9">
        <w:rPr>
          <w:rFonts w:ascii="Times New Roman" w:eastAsia="Times New Roman" w:hAnsi="Times New Roman" w:cs="Times New Roman"/>
          <w:b/>
          <w:bCs/>
          <w:color w:val="222222"/>
          <w:lang w:eastAsia="is-IS"/>
        </w:rPr>
        <w:t>2.</w:t>
      </w:r>
      <w:r w:rsidR="00D922DA" w:rsidRPr="009468C9">
        <w:rPr>
          <w:rFonts w:ascii="Times New Roman" w:eastAsia="Times New Roman" w:hAnsi="Times New Roman" w:cs="Times New Roman"/>
          <w:b/>
          <w:bCs/>
          <w:color w:val="222222"/>
          <w:lang w:eastAsia="is-IS"/>
        </w:rPr>
        <w:t xml:space="preserve"> Verkefni byggðasamlagsins</w:t>
      </w:r>
    </w:p>
    <w:p w14:paraId="5F9C2C43" w14:textId="3FB0CE9B" w:rsidR="00D922DA" w:rsidRPr="009468C9" w:rsidRDefault="00D922DA" w:rsidP="00D922DA">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Byggðasamlagið annast þau verkefni sem varða öll aðildarsveitarfélögin og sveitarstjórnir fela henni samkvæmt sérstakri samþykkt allra sveitarstjórna aðildarsveitarfélaganna. Þá skal byggðasamlagið láta sig </w:t>
      </w:r>
      <w:r w:rsidR="00145931">
        <w:rPr>
          <w:rFonts w:ascii="Times New Roman" w:eastAsia="Times New Roman" w:hAnsi="Times New Roman" w:cs="Times New Roman"/>
          <w:color w:val="222222"/>
          <w:lang w:eastAsia="is-IS"/>
        </w:rPr>
        <w:t>varða</w:t>
      </w:r>
      <w:r w:rsidR="00145931"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 xml:space="preserve">sveitarstjórnamál sem varða héraðið sem heild og tillögur um hvað eina sem verða má héraðinu til gagns. </w:t>
      </w:r>
    </w:p>
    <w:p w14:paraId="44B21B6C" w14:textId="77777777" w:rsidR="00D922DA" w:rsidRPr="009468C9" w:rsidRDefault="00D922DA" w:rsidP="00D922DA">
      <w:pPr>
        <w:spacing w:after="0" w:line="240" w:lineRule="auto"/>
        <w:jc w:val="both"/>
        <w:rPr>
          <w:rFonts w:ascii="Times New Roman" w:eastAsia="Times New Roman" w:hAnsi="Times New Roman" w:cs="Times New Roman"/>
          <w:color w:val="222222"/>
          <w:lang w:eastAsia="is-IS"/>
        </w:rPr>
      </w:pPr>
    </w:p>
    <w:p w14:paraId="686F92B1" w14:textId="55580FD4" w:rsidR="0001411D" w:rsidRPr="009468C9" w:rsidRDefault="0001411D" w:rsidP="0001411D">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Byggðasamlagið er </w:t>
      </w:r>
      <w:r w:rsidR="003A2D54" w:rsidRPr="009468C9">
        <w:rPr>
          <w:rFonts w:ascii="Times New Roman" w:eastAsia="Times New Roman" w:hAnsi="Times New Roman" w:cs="Times New Roman"/>
          <w:color w:val="222222"/>
          <w:lang w:eastAsia="is-IS"/>
        </w:rPr>
        <w:t>skráður</w:t>
      </w:r>
      <w:r w:rsidR="00D922DA"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 xml:space="preserve">eigandi ýmissa </w:t>
      </w:r>
      <w:r w:rsidR="00D922DA" w:rsidRPr="00014C13">
        <w:rPr>
          <w:rFonts w:ascii="Times New Roman" w:eastAsia="Times New Roman" w:hAnsi="Times New Roman" w:cs="Times New Roman"/>
          <w:color w:val="222222"/>
          <w:lang w:eastAsia="is-IS"/>
        </w:rPr>
        <w:t xml:space="preserve">sameiginlegra eigna sveitarfélaganna. Byggðasamlagið </w:t>
      </w:r>
      <w:r w:rsidRPr="00014C13">
        <w:rPr>
          <w:rFonts w:ascii="Times New Roman" w:eastAsia="Times New Roman" w:hAnsi="Times New Roman" w:cs="Times New Roman"/>
          <w:color w:val="222222"/>
          <w:lang w:eastAsia="is-IS"/>
        </w:rPr>
        <w:t xml:space="preserve">fer með umsjá og umsýslu </w:t>
      </w:r>
      <w:r w:rsidR="00D922DA" w:rsidRPr="00014C13">
        <w:rPr>
          <w:rFonts w:ascii="Times New Roman" w:eastAsia="Times New Roman" w:hAnsi="Times New Roman" w:cs="Times New Roman"/>
          <w:color w:val="222222"/>
          <w:lang w:eastAsia="is-IS"/>
        </w:rPr>
        <w:t xml:space="preserve">þessara eigna fyrir hönd sveitarfélaganna. </w:t>
      </w:r>
      <w:r w:rsidR="00472042" w:rsidRPr="00014C13">
        <w:rPr>
          <w:rFonts w:ascii="Times New Roman" w:eastAsia="Times New Roman" w:hAnsi="Times New Roman" w:cs="Times New Roman"/>
          <w:color w:val="222222"/>
          <w:lang w:eastAsia="is-IS"/>
        </w:rPr>
        <w:t>Stjórn byggðasamlagsins skal hlutast til um að láta meta eignirnar og gera tillögur til aðildarsveitarfélaganna um ráðstöfun þeirra.</w:t>
      </w:r>
      <w:r w:rsidR="00472042" w:rsidRPr="009468C9">
        <w:rPr>
          <w:rFonts w:ascii="Times New Roman" w:eastAsia="Times New Roman" w:hAnsi="Times New Roman" w:cs="Times New Roman"/>
          <w:color w:val="222222"/>
          <w:lang w:eastAsia="is-IS"/>
        </w:rPr>
        <w:t xml:space="preserve"> </w:t>
      </w:r>
    </w:p>
    <w:p w14:paraId="1DB51FFF" w14:textId="52B0E9DE" w:rsidR="00C042E1" w:rsidRPr="009468C9" w:rsidRDefault="00C042E1" w:rsidP="00C042E1">
      <w:pPr>
        <w:spacing w:after="0" w:line="240" w:lineRule="auto"/>
        <w:jc w:val="both"/>
        <w:rPr>
          <w:rFonts w:ascii="Times New Roman" w:eastAsia="Times New Roman" w:hAnsi="Times New Roman" w:cs="Times New Roman"/>
          <w:color w:val="222222"/>
          <w:lang w:eastAsia="is-IS"/>
        </w:rPr>
      </w:pPr>
    </w:p>
    <w:p w14:paraId="058823A8" w14:textId="290CC78A" w:rsidR="00472042" w:rsidRPr="009468C9" w:rsidRDefault="00472042" w:rsidP="0012070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Jafnframt fer byggðasamlagið með umsjá og hagsmunagæslu varðandi þær fjárhagsskuldbindingar sem byggðasamlagið er skráð fyrir f.h. aðildarsveitarfélaganna vegna sameiginlegra málefna þeirra.</w:t>
      </w:r>
    </w:p>
    <w:p w14:paraId="1A2DD22A" w14:textId="77777777" w:rsidR="00472042" w:rsidRPr="009468C9" w:rsidRDefault="00472042" w:rsidP="00120707">
      <w:pPr>
        <w:spacing w:after="0" w:line="240" w:lineRule="auto"/>
        <w:jc w:val="both"/>
        <w:rPr>
          <w:rFonts w:ascii="Times New Roman" w:eastAsia="Times New Roman" w:hAnsi="Times New Roman" w:cs="Times New Roman"/>
          <w:color w:val="222222"/>
          <w:lang w:eastAsia="is-IS"/>
        </w:rPr>
      </w:pPr>
    </w:p>
    <w:p w14:paraId="6714525E" w14:textId="38283948" w:rsidR="0001411D" w:rsidRPr="009468C9" w:rsidRDefault="00D922DA" w:rsidP="00120707">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Byggðasamlagið annaðist áður yfirstjórn og rekstur tiltekinna sameiginlegra stofnana fyrir hönd aðildarsveitarfélaga. Í dag eru þær stofnanir reknar sem sérstæð byggðasamlög og heyra málefni þeirra ekki lengur undir Héraðsnefnd </w:t>
      </w:r>
      <w:proofErr w:type="spellStart"/>
      <w:r w:rsidRPr="009468C9">
        <w:rPr>
          <w:rFonts w:ascii="Times New Roman" w:eastAsia="Times New Roman" w:hAnsi="Times New Roman" w:cs="Times New Roman"/>
          <w:color w:val="222222"/>
          <w:lang w:eastAsia="is-IS"/>
        </w:rPr>
        <w:t>Árnesinga</w:t>
      </w:r>
      <w:proofErr w:type="spellEnd"/>
      <w:r w:rsidRPr="009468C9">
        <w:rPr>
          <w:rFonts w:ascii="Times New Roman" w:eastAsia="Times New Roman" w:hAnsi="Times New Roman" w:cs="Times New Roman"/>
          <w:color w:val="222222"/>
          <w:lang w:eastAsia="is-IS"/>
        </w:rPr>
        <w:t xml:space="preserve">. </w:t>
      </w:r>
      <w:r w:rsidR="00E541B9" w:rsidRPr="009468C9">
        <w:rPr>
          <w:rFonts w:ascii="Times New Roman" w:eastAsia="Times New Roman" w:hAnsi="Times New Roman" w:cs="Times New Roman"/>
          <w:color w:val="222222"/>
          <w:lang w:eastAsia="is-IS"/>
        </w:rPr>
        <w:t xml:space="preserve">Þó er fyrirhugað að áfram verði aðalfundir og aukaaðalfundir byggðasamlaga þeirra stofnana haldnir í samfellu og tengslum við aðalfundi og aukaaðalfundi Héraðsnefndar </w:t>
      </w:r>
      <w:proofErr w:type="spellStart"/>
      <w:r w:rsidR="00E541B9" w:rsidRPr="009468C9">
        <w:rPr>
          <w:rFonts w:ascii="Times New Roman" w:eastAsia="Times New Roman" w:hAnsi="Times New Roman" w:cs="Times New Roman"/>
          <w:color w:val="222222"/>
          <w:lang w:eastAsia="is-IS"/>
        </w:rPr>
        <w:t>Árnesinga</w:t>
      </w:r>
      <w:proofErr w:type="spellEnd"/>
      <w:r w:rsidR="00E541B9" w:rsidRPr="009468C9">
        <w:rPr>
          <w:rFonts w:ascii="Times New Roman" w:eastAsia="Times New Roman" w:hAnsi="Times New Roman" w:cs="Times New Roman"/>
          <w:color w:val="222222"/>
          <w:lang w:eastAsia="is-IS"/>
        </w:rPr>
        <w:t xml:space="preserve"> eins og nánar er kveðið á um í samþykktum þeirra. </w:t>
      </w:r>
    </w:p>
    <w:p w14:paraId="3B66B50A" w14:textId="77777777" w:rsidR="00C042E1" w:rsidRPr="009468C9" w:rsidRDefault="00C042E1" w:rsidP="00C042E1">
      <w:pPr>
        <w:spacing w:after="0" w:line="240" w:lineRule="auto"/>
        <w:jc w:val="both"/>
        <w:rPr>
          <w:rFonts w:ascii="Times New Roman" w:eastAsia="Times New Roman" w:hAnsi="Times New Roman" w:cs="Times New Roman"/>
          <w:color w:val="222222"/>
          <w:lang w:eastAsia="is-IS"/>
        </w:rPr>
      </w:pPr>
    </w:p>
    <w:p w14:paraId="7963181A" w14:textId="23C3BAB2" w:rsidR="00B035D9" w:rsidRPr="009468C9" w:rsidRDefault="003A2D54" w:rsidP="004F2C67">
      <w:pPr>
        <w:pStyle w:val="ListParagraph"/>
        <w:numPr>
          <w:ilvl w:val="0"/>
          <w:numId w:val="1"/>
        </w:numPr>
        <w:spacing w:after="240" w:line="240" w:lineRule="auto"/>
        <w:contextualSpacing w:val="0"/>
        <w:jc w:val="center"/>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Eignarhluti, ábyrgðir og heimildir til að skuldbinda aðildarsveitarfélög</w:t>
      </w:r>
    </w:p>
    <w:p w14:paraId="5BE63A2C" w14:textId="26AF3FD8" w:rsidR="003A2D54" w:rsidRPr="009468C9" w:rsidRDefault="003A2D54"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2.1 Eignarhluti aðildarsveitarfélaga</w:t>
      </w:r>
    </w:p>
    <w:p w14:paraId="2A528C24" w14:textId="77777777" w:rsidR="003A2D54" w:rsidRPr="009468C9" w:rsidRDefault="003A2D54" w:rsidP="003A2D54">
      <w:pPr>
        <w:spacing w:after="0"/>
        <w:jc w:val="both"/>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color w:val="222222"/>
          <w:lang w:eastAsia="is-IS"/>
        </w:rPr>
        <w:t>Eignarhluti hvers aðildarsveitarfélags í byggðasamlaginu skiptist innbyrðis í hlutfalli við íbúafjölda hvers sveitarfélags, sbr. upplýsingar frá Hagstofu Íslands, miðað við fjölda íbúa 1. janúar ár hvert.</w:t>
      </w:r>
    </w:p>
    <w:p w14:paraId="3BD718F8" w14:textId="77777777" w:rsidR="003A2D54" w:rsidRPr="009468C9" w:rsidRDefault="003A2D54" w:rsidP="003A2D54">
      <w:pPr>
        <w:shd w:val="clear" w:color="auto" w:fill="FFFFFF" w:themeFill="background1"/>
        <w:spacing w:after="0" w:line="240" w:lineRule="auto"/>
        <w:rPr>
          <w:rFonts w:ascii="Times New Roman" w:eastAsia="Times New Roman" w:hAnsi="Times New Roman" w:cs="Times New Roman"/>
          <w:b/>
          <w:bCs/>
          <w:color w:val="222222"/>
          <w:lang w:eastAsia="is-IS"/>
        </w:rPr>
      </w:pPr>
    </w:p>
    <w:p w14:paraId="45E5BE68" w14:textId="77777777" w:rsidR="003A2D54" w:rsidRPr="009468C9" w:rsidRDefault="003A2D54"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2.2 Ábyrgð aðildarsveitarfélaga</w:t>
      </w:r>
    </w:p>
    <w:p w14:paraId="19C66D3B" w14:textId="777A079E" w:rsidR="003A2D54" w:rsidRPr="004F2C67" w:rsidRDefault="003A2D54" w:rsidP="003A2D54">
      <w:pPr>
        <w:spacing w:after="0" w:line="240" w:lineRule="auto"/>
        <w:jc w:val="both"/>
        <w:rPr>
          <w:rFonts w:ascii="Times New Roman" w:eastAsia="Times New Roman" w:hAnsi="Times New Roman" w:cs="Times New Roman"/>
          <w:lang w:eastAsia="is-IS"/>
        </w:rPr>
      </w:pPr>
      <w:r w:rsidRPr="009468C9">
        <w:rPr>
          <w:rFonts w:ascii="Times New Roman" w:eastAsia="Times New Roman" w:hAnsi="Times New Roman" w:cs="Times New Roman"/>
          <w:color w:val="222222"/>
          <w:lang w:eastAsia="is-IS"/>
        </w:rPr>
        <w:t>Aðildarsveitarfélögin bera einfalda ábyrgð á fjárhagslegum skuldbindingum byggðasamlagsins í samræmi við eignarhluta sinn en innbyrðis skiptist ábyrgðin í hlutfalli við íbúafjölda aðildarsveitarfélags</w:t>
      </w:r>
      <w:r w:rsidRPr="004F2C67">
        <w:rPr>
          <w:rFonts w:ascii="Times New Roman" w:eastAsia="Times New Roman" w:hAnsi="Times New Roman" w:cs="Times New Roman"/>
          <w:lang w:eastAsia="is-IS"/>
        </w:rPr>
        <w:t>, sbr. upplýsingar frá Hagstofu Íslands, nema annað sé ákveðið varðandi einstök verkefni.</w:t>
      </w:r>
    </w:p>
    <w:p w14:paraId="6C5934EA" w14:textId="77777777" w:rsidR="003A2D54" w:rsidRPr="009468C9" w:rsidRDefault="003A2D54" w:rsidP="003A2D54">
      <w:pPr>
        <w:spacing w:after="0" w:line="240" w:lineRule="auto"/>
        <w:jc w:val="both"/>
        <w:rPr>
          <w:rFonts w:ascii="Times New Roman" w:eastAsia="Times New Roman" w:hAnsi="Times New Roman" w:cs="Times New Roman"/>
          <w:color w:val="222222"/>
          <w:lang w:eastAsia="is-IS"/>
        </w:rPr>
      </w:pPr>
    </w:p>
    <w:p w14:paraId="354FF5F6" w14:textId="77777777" w:rsidR="003A2D54" w:rsidRPr="009468C9" w:rsidRDefault="003A2D54" w:rsidP="004F2C67">
      <w:pPr>
        <w:spacing w:after="0" w:line="240" w:lineRule="auto"/>
        <w:ind w:left="357"/>
        <w:rPr>
          <w:rFonts w:ascii="Times New Roman" w:eastAsia="Times New Roman" w:hAnsi="Times New Roman" w:cs="Times New Roman"/>
          <w:b/>
          <w:bCs/>
          <w:color w:val="222222"/>
          <w:lang w:eastAsia="is-IS"/>
        </w:rPr>
      </w:pPr>
      <w:bookmarkStart w:id="0" w:name="_Hlk168476044"/>
      <w:r w:rsidRPr="009468C9">
        <w:rPr>
          <w:rFonts w:ascii="Times New Roman" w:eastAsia="Times New Roman" w:hAnsi="Times New Roman" w:cs="Times New Roman"/>
          <w:b/>
          <w:bCs/>
          <w:color w:val="222222"/>
          <w:lang w:eastAsia="is-IS"/>
        </w:rPr>
        <w:t>2.3 Heimildir til að skuldbinda aðildarsveitarfélög</w:t>
      </w:r>
    </w:p>
    <w:bookmarkEnd w:id="0"/>
    <w:p w14:paraId="3703640E" w14:textId="77777777"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lastRenderedPageBreak/>
        <w:t>Byggðasamlaginu er óheimilt að skuldbinda aðildarsveitarfélögin umfram það sem fram kemur í samþykkt þessari, það sem samþykkt hefur verið á aðalfundi og staðfest er af sveitarstjórnum aðildarsveitarfélaganna, eða sem kveðið er á um í samþykktri fjárhagsáætlun eða viðauka við fjárhagsáætlun byggðasamlagsins.</w:t>
      </w:r>
    </w:p>
    <w:p w14:paraId="219B43EE" w14:textId="77777777" w:rsidR="003A2D54" w:rsidRPr="009468C9" w:rsidRDefault="003A2D54" w:rsidP="003A2D54">
      <w:pPr>
        <w:spacing w:after="0" w:line="240" w:lineRule="auto"/>
        <w:jc w:val="both"/>
        <w:rPr>
          <w:rFonts w:ascii="Times New Roman" w:eastAsia="Times New Roman" w:hAnsi="Times New Roman" w:cs="Times New Roman"/>
          <w:color w:val="222222"/>
          <w:lang w:eastAsia="is-IS"/>
        </w:rPr>
      </w:pPr>
    </w:p>
    <w:p w14:paraId="000E35C3" w14:textId="77777777" w:rsidR="003A2D54" w:rsidRPr="009468C9" w:rsidRDefault="003A2D54" w:rsidP="003A2D54">
      <w:pPr>
        <w:pStyle w:val="ListParagraph"/>
        <w:keepNext/>
        <w:numPr>
          <w:ilvl w:val="0"/>
          <w:numId w:val="1"/>
        </w:numPr>
        <w:shd w:val="clear" w:color="auto" w:fill="FFFFFF" w:themeFill="background1"/>
        <w:spacing w:after="0" w:line="240" w:lineRule="auto"/>
        <w:jc w:val="center"/>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Um aðalfundi, aukaaðalfundi og kosningu stjórnar</w:t>
      </w:r>
    </w:p>
    <w:p w14:paraId="67937C0F" w14:textId="77777777" w:rsidR="001E060F" w:rsidRPr="009468C9" w:rsidRDefault="001E060F" w:rsidP="004F2C67">
      <w:pPr>
        <w:pStyle w:val="ListParagraph"/>
        <w:keepNext/>
        <w:shd w:val="clear" w:color="auto" w:fill="FFFFFF" w:themeFill="background1"/>
        <w:spacing w:after="0" w:line="240" w:lineRule="auto"/>
        <w:jc w:val="center"/>
        <w:rPr>
          <w:rFonts w:ascii="Times New Roman" w:eastAsia="Times New Roman" w:hAnsi="Times New Roman" w:cs="Times New Roman"/>
          <w:b/>
          <w:bCs/>
          <w:color w:val="222222"/>
          <w:lang w:eastAsia="is-IS"/>
        </w:rPr>
      </w:pPr>
    </w:p>
    <w:p w14:paraId="2D91D0B7" w14:textId="31EF3069" w:rsidR="00650386" w:rsidRPr="004F2C67" w:rsidRDefault="003A2D54"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3.1 Almennt um reglulega aðalfundi og aukaaðalfundi</w:t>
      </w:r>
    </w:p>
    <w:p w14:paraId="434009A5" w14:textId="2803A7C4"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Aðalfund byggðasamlagsins (haustfund) skal halda fyrir 10. október ár hvert</w:t>
      </w:r>
      <w:r w:rsidR="00BF26DC" w:rsidRPr="009468C9">
        <w:rPr>
          <w:rFonts w:ascii="Times New Roman" w:eastAsia="Times New Roman" w:hAnsi="Times New Roman" w:cs="Times New Roman"/>
          <w:color w:val="222222"/>
          <w:lang w:eastAsia="is-IS"/>
        </w:rPr>
        <w:t>.</w:t>
      </w:r>
      <w:r w:rsidRPr="009468C9">
        <w:rPr>
          <w:rFonts w:ascii="Times New Roman" w:eastAsia="Times New Roman" w:hAnsi="Times New Roman" w:cs="Times New Roman"/>
          <w:color w:val="222222"/>
          <w:lang w:eastAsia="is-IS"/>
        </w:rPr>
        <w:t xml:space="preserve"> </w:t>
      </w:r>
    </w:p>
    <w:p w14:paraId="0ABEE167" w14:textId="77777777"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57D9D374" w14:textId="1467F555"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Aukaaðalfund skal halda fyrir 1. júní ár hvert (vorfundur)</w:t>
      </w:r>
      <w:r w:rsidR="006C72B5" w:rsidRPr="009468C9">
        <w:rPr>
          <w:rFonts w:ascii="Times New Roman" w:eastAsia="Times New Roman" w:hAnsi="Times New Roman" w:cs="Times New Roman"/>
          <w:color w:val="222222"/>
          <w:lang w:eastAsia="is-IS"/>
        </w:rPr>
        <w:t>. Þó er</w:t>
      </w:r>
      <w:r w:rsidRPr="009468C9">
        <w:rPr>
          <w:rFonts w:ascii="Times New Roman" w:eastAsia="Times New Roman" w:hAnsi="Times New Roman" w:cs="Times New Roman"/>
          <w:color w:val="222222"/>
          <w:lang w:eastAsia="is-IS"/>
        </w:rPr>
        <w:t xml:space="preserve"> á kosningaári sveitastjórna heimilt að halda vorfundinn eftir kosningar. Á kosningaári sveitarstjórna skal halda aukaaðalfund að loknum kosningum og skal sá fundur boðaður af stærsta aðildarsveitarfélaginu til þess að kjósa nýja stjórn fyrir byggðasamlagið. Fundurinn skal haldinn eigi síðar en 10. júlí á kosningarári.</w:t>
      </w:r>
    </w:p>
    <w:p w14:paraId="5A91FB54" w14:textId="77777777"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D63BED3" w14:textId="77777777"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Á öðrum tímum er heimilt að boða til aukaaðalfunda byggðasamlagsins hvenær sem er, eftir þörfum. Aukaaðalfund skal boða, ef þörf krefur að mati stjórnar byggðasamlagsins, eða ef þriðjungur aðildarsveitarfélaga krefst þess skriflega við formann stjórnar byggðasamlagins.</w:t>
      </w:r>
    </w:p>
    <w:p w14:paraId="669C8169" w14:textId="77777777" w:rsidR="003A2D54" w:rsidRPr="009468C9"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12D3058B" w14:textId="210EB72E" w:rsidR="003A2D54" w:rsidRDefault="003A2D54"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Fundarboð, fundarstjórn og formlegur undirbúningur aðalfunda og aukaaðalfunda byggðasamlagsins er í höndum formanns stjórnar byggðasamlagsins og/eða varaformanns. </w:t>
      </w:r>
    </w:p>
    <w:p w14:paraId="345F6AA1" w14:textId="77777777" w:rsidR="00014C13" w:rsidRPr="009468C9" w:rsidRDefault="00014C13" w:rsidP="003A2D54">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58C2835D" w14:textId="6085BD0D" w:rsidR="00650386" w:rsidRPr="009468C9" w:rsidRDefault="003A2D54" w:rsidP="00650386">
      <w:pPr>
        <w:shd w:val="clear" w:color="auto" w:fill="FFFFFF" w:themeFill="background1"/>
        <w:spacing w:after="0" w:line="240" w:lineRule="auto"/>
        <w:jc w:val="both"/>
        <w:rPr>
          <w:rFonts w:ascii="Times New Roman" w:hAnsi="Times New Roman" w:cs="Times New Roman"/>
        </w:rPr>
      </w:pPr>
      <w:r w:rsidRPr="009468C9">
        <w:rPr>
          <w:rFonts w:ascii="Times New Roman" w:eastAsia="Times New Roman" w:hAnsi="Times New Roman" w:cs="Times New Roman"/>
          <w:color w:val="222222"/>
          <w:lang w:eastAsia="is-IS"/>
        </w:rPr>
        <w:t>Sömu reglur gilda um aukaaðalfundi og reglulega aðalfundi nema annað sé sérstaklega tekið fram í samþykkt þessari. Aðalfundur mótar stefnu byggðasamlagsins í samræmi við þau lög og þær reglugerðir sem starfsemi byggðasamlagsins byggir á og ákveður forgangsröðun verkefna.</w:t>
      </w:r>
      <w:r w:rsidR="00650386" w:rsidRPr="009468C9">
        <w:rPr>
          <w:rFonts w:ascii="Times New Roman" w:hAnsi="Times New Roman" w:cs="Times New Roman"/>
        </w:rPr>
        <w:t xml:space="preserve"> </w:t>
      </w:r>
    </w:p>
    <w:p w14:paraId="5485D9E2" w14:textId="77777777" w:rsidR="003A2D54" w:rsidRPr="009468C9" w:rsidRDefault="003A2D54" w:rsidP="003A2D54">
      <w:pPr>
        <w:spacing w:after="0" w:line="240" w:lineRule="auto"/>
        <w:jc w:val="both"/>
        <w:rPr>
          <w:rFonts w:ascii="Times New Roman" w:eastAsia="Times New Roman" w:hAnsi="Times New Roman" w:cs="Times New Roman"/>
          <w:color w:val="222222"/>
          <w:lang w:eastAsia="is-IS"/>
        </w:rPr>
      </w:pPr>
    </w:p>
    <w:p w14:paraId="2EB40082" w14:textId="77777777" w:rsidR="006C72B5" w:rsidRPr="009468C9" w:rsidRDefault="006C72B5"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3.2 Fulltrúar aðildarsveitarfélaga á aðalfundi og áheyrnarfulltrúar</w:t>
      </w:r>
    </w:p>
    <w:p w14:paraId="4A845165" w14:textId="77777777" w:rsidR="006C72B5" w:rsidRPr="004F2C67"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Hvert aðildarsveitarfélag skal tilnefna sína fulltrúa til setu á aðalfundi/aukaaðalfundi byggðasamlagsins sem fara með atkvæðarétt aðildarsveitarfélags á fundunum. Þá skal aðildarsveitarfélag tilnefna jafnmarga fulltrúa til vara sem taka sæti aðalfulltrúa sveitarfélagsins á aðalfundi/aukaaðalfundi, í þeirri röð sem þeir eru kjörnir, ef aðalfulltrúar forfallast. </w:t>
      </w:r>
    </w:p>
    <w:p w14:paraId="5133652F"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BBD9F94" w14:textId="77777777" w:rsidR="006C72B5" w:rsidRPr="004F2C67"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Fjöldi fulltrúa frá hverju aðildarsveitarfélagi byggðasamlagsins á aðalfundi og aukaaðalfundi byggðasamlagsins fer eftir íbúafjölda og skal þannig hvert aðildarsveitarfélag fá einn fulltrúa fyrir hvert byrjað 1000 íbúa miðað við 1. janúar þess árs sem fundur er haldinn. Aðildarsveitarfélag sem hefur 1000 íbúa eða færri fær einn fulltrúa og aðildarsveitarfélag sem hefur 1001 íbúa fær tvo fulltrúa o.s.frv. Hver fulltrúi aðildarsveitarfélags fer með eitt atvæði á aðalfundi/aukaaðalfundi.</w:t>
      </w:r>
      <w:r w:rsidRPr="009468C9">
        <w:rPr>
          <w:rFonts w:ascii="Merriweather" w:hAnsi="Merriweather"/>
          <w:color w:val="333333"/>
          <w:shd w:val="clear" w:color="auto" w:fill="FFFFFF"/>
        </w:rPr>
        <w:t xml:space="preserve"> </w:t>
      </w:r>
      <w:r w:rsidRPr="009468C9">
        <w:rPr>
          <w:rFonts w:ascii="Times New Roman" w:eastAsia="Times New Roman" w:hAnsi="Times New Roman" w:cs="Times New Roman"/>
          <w:color w:val="222222"/>
          <w:lang w:eastAsia="is-IS"/>
        </w:rPr>
        <w:t>Auk þess hafa aðildarsveitarfélög með íbúafjölda undir 1000 heimild til að tilnefna einn áheyrnarfulltrúa með málfrelsi og tillögurétt. Skal sá fulltrúi vera aðalmaður í sveitarstjórn.</w:t>
      </w:r>
    </w:p>
    <w:p w14:paraId="749FD2FE"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26E5F7F"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Fulltrúar aðildarsveitarfélaga á aðalfundum/aukaaðalfundum byggðasamlagsins geta verið eftirtaldir: framkvæmdastjórar aðildarsveitarfélaga, aðalmenn í sveitarstjórnum aðildarsveitarfélaga og varamenn þeirra. Sveitarstjórnarmaður missir hæfi sitt til þess að vera fulltrúi aðildarsveitarfélags á næsta aðalfundi/aukaaðalfundi eftir að hann hættir setu í sveitarstjórn aðildarsveitarfélags eða missir sæti sem varamaður í sveitarstjórn. Framkvæmdarstjóri aðildarsveitarfélags missir hæfi sitt til þess að vera fulltrúi á næsta aðalfundi/aukaaðalfundi eftir að hann lætur af störfum sem framkvæmdastjóri aðildarsveitarfélags.</w:t>
      </w:r>
    </w:p>
    <w:p w14:paraId="4F52637A"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6BF1F15"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Stjórnarmönnum byggðasamlagsins og framkvæmdastjórum aðildarsveitarfélaganna er heimilt að sitja aðalfundi og aukaaðalfundi en hafa eingöngu málfrelsi og tillögurétt en ekki atkvæðarétt, nema að þeir séu jafnframt kjörnir fulltrúar til setu á fundinum. </w:t>
      </w:r>
    </w:p>
    <w:p w14:paraId="49D16166" w14:textId="77777777" w:rsidR="0047604A" w:rsidRPr="009468C9" w:rsidRDefault="0047604A"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61E71E96" w14:textId="15C897FF" w:rsidR="0047604A" w:rsidRPr="004F2C67" w:rsidRDefault="0047604A"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014C13">
        <w:rPr>
          <w:rFonts w:ascii="Times New Roman" w:eastAsia="Times New Roman" w:hAnsi="Times New Roman" w:cs="Times New Roman"/>
          <w:color w:val="222222"/>
          <w:lang w:eastAsia="is-IS"/>
        </w:rPr>
        <w:t>Aðildarsveitarfélögin greiða á eigin vegum laun til fulltrúa sinna fyrir aðalfundarstörf í samræmi við reglur hvers og eins sveitarfélags þar um.</w:t>
      </w:r>
    </w:p>
    <w:p w14:paraId="0D18215A"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71C4406D" w14:textId="77777777" w:rsidR="006C72B5" w:rsidRPr="009468C9" w:rsidRDefault="006C72B5"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lastRenderedPageBreak/>
        <w:t>Stjórn er heimilt að bjóða til aðalfundar/aukaaðalfundar sérfræðingum og öðrum aðilum vegna tiltekinna mála/verkefna byggðasamlagsins.</w:t>
      </w:r>
    </w:p>
    <w:p w14:paraId="3BD671A5" w14:textId="77777777" w:rsidR="004367E3" w:rsidRPr="009468C9" w:rsidRDefault="004367E3" w:rsidP="006C72B5">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08E1496" w14:textId="221FE414" w:rsidR="004367E3" w:rsidRPr="009468C9" w:rsidRDefault="004367E3"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 xml:space="preserve">3.3 </w:t>
      </w:r>
      <w:r w:rsidR="009468C9" w:rsidRPr="009468C9">
        <w:rPr>
          <w:rFonts w:ascii="Times New Roman" w:eastAsia="Times New Roman" w:hAnsi="Times New Roman" w:cs="Times New Roman"/>
          <w:b/>
          <w:bCs/>
          <w:color w:val="222222"/>
          <w:lang w:eastAsia="is-IS"/>
        </w:rPr>
        <w:t>Kosning stjórnar</w:t>
      </w:r>
      <w:r w:rsidRPr="009468C9">
        <w:rPr>
          <w:rFonts w:ascii="Times New Roman" w:eastAsia="Times New Roman" w:hAnsi="Times New Roman" w:cs="Times New Roman"/>
          <w:b/>
          <w:bCs/>
          <w:color w:val="222222"/>
          <w:lang w:eastAsia="is-IS"/>
        </w:rPr>
        <w:t xml:space="preserve"> byggðasamlagsins og starfstími</w:t>
      </w:r>
    </w:p>
    <w:p w14:paraId="7875BE0E" w14:textId="63AEA6E5" w:rsidR="009468C9" w:rsidRPr="009468C9" w:rsidRDefault="009468C9" w:rsidP="004367E3">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Aðildarsveitarfélögin kjósa þriggja manna kjörnefnd sem gerir tillögu til aðalfundar/auka-aðalfundar um hvernig stjórn byggðasamlagsins skuli skipuð</w:t>
      </w:r>
      <w:r w:rsidR="00242EF0">
        <w:rPr>
          <w:rFonts w:ascii="Times New Roman" w:eastAsia="Times New Roman" w:hAnsi="Times New Roman" w:cs="Times New Roman"/>
          <w:color w:val="222222"/>
          <w:lang w:eastAsia="is-IS"/>
        </w:rPr>
        <w:t xml:space="preserve"> að fengnum tilnefningum</w:t>
      </w:r>
      <w:r w:rsidR="00945B38">
        <w:rPr>
          <w:rFonts w:ascii="Times New Roman" w:eastAsia="Times New Roman" w:hAnsi="Times New Roman" w:cs="Times New Roman"/>
          <w:color w:val="222222"/>
          <w:lang w:eastAsia="is-IS"/>
        </w:rPr>
        <w:t xml:space="preserve"> fulltrúa til stjórnarsetu</w:t>
      </w:r>
      <w:r w:rsidR="00945B38">
        <w:rPr>
          <w:rFonts w:ascii="Times New Roman" w:eastAsia="Times New Roman" w:hAnsi="Times New Roman" w:cs="Times New Roman"/>
          <w:color w:val="222222"/>
          <w:lang w:eastAsia="is-IS"/>
        </w:rPr>
        <w:t xml:space="preserve"> </w:t>
      </w:r>
      <w:r w:rsidR="00242EF0">
        <w:rPr>
          <w:rFonts w:ascii="Times New Roman" w:eastAsia="Times New Roman" w:hAnsi="Times New Roman" w:cs="Times New Roman"/>
          <w:color w:val="222222"/>
          <w:lang w:eastAsia="is-IS"/>
        </w:rPr>
        <w:t>frá aðildarsveitarfélögunum</w:t>
      </w:r>
      <w:r w:rsidRPr="009468C9">
        <w:rPr>
          <w:rFonts w:ascii="Times New Roman" w:eastAsia="Times New Roman" w:hAnsi="Times New Roman" w:cs="Times New Roman"/>
          <w:color w:val="222222"/>
          <w:lang w:eastAsia="is-IS"/>
        </w:rPr>
        <w:t>. Kjörnefndin skal skipuð þremur fulltrúum, að jafnaði einum fulltrúa frá Sveitarfélaginu Árborg, einum fulltrúa frá uppsveitum og Flóa og einum fulltrúa frá Hveragerðisbæ og Sveitarfélaginu Ölfusi.</w:t>
      </w:r>
    </w:p>
    <w:p w14:paraId="4F349C98" w14:textId="77777777" w:rsidR="009468C9" w:rsidRPr="009468C9" w:rsidRDefault="009468C9" w:rsidP="004367E3">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7BD6A10D" w14:textId="078B0934" w:rsidR="00844357" w:rsidRDefault="009468C9" w:rsidP="004367E3">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3740C8">
        <w:rPr>
          <w:rFonts w:ascii="Times New Roman" w:eastAsia="Times New Roman" w:hAnsi="Times New Roman" w:cs="Times New Roman"/>
          <w:color w:val="222222"/>
          <w:lang w:eastAsia="is-IS"/>
        </w:rPr>
        <w:t>Stjórn byggðasamlagsins skal kosin á aðalfundi/aukaaðalfundi</w:t>
      </w:r>
      <w:r w:rsidR="00844357">
        <w:rPr>
          <w:rFonts w:ascii="Times New Roman" w:eastAsia="Times New Roman" w:hAnsi="Times New Roman" w:cs="Times New Roman"/>
          <w:color w:val="222222"/>
          <w:lang w:eastAsia="is-IS"/>
        </w:rPr>
        <w:t xml:space="preserve">. </w:t>
      </w:r>
      <w:r w:rsidR="00844357" w:rsidRPr="006028EA">
        <w:rPr>
          <w:rFonts w:ascii="Times New Roman" w:eastAsia="Times New Roman" w:hAnsi="Times New Roman" w:cs="Times New Roman"/>
          <w:color w:val="222222"/>
          <w:lang w:eastAsia="is-IS"/>
        </w:rPr>
        <w:t xml:space="preserve">Samtals eru átta aðalmenn og átta varamenn í stjórn. </w:t>
      </w:r>
      <w:r w:rsidR="00E6093A">
        <w:rPr>
          <w:rFonts w:ascii="Times New Roman" w:eastAsia="Times New Roman" w:hAnsi="Times New Roman" w:cs="Times New Roman"/>
          <w:color w:val="222222"/>
          <w:lang w:eastAsia="is-IS"/>
        </w:rPr>
        <w:t xml:space="preserve">Kjörgengir í stjórn eru </w:t>
      </w:r>
      <w:r w:rsidR="00242EF0">
        <w:rPr>
          <w:rFonts w:ascii="Times New Roman" w:eastAsia="Times New Roman" w:hAnsi="Times New Roman" w:cs="Times New Roman"/>
          <w:color w:val="222222"/>
          <w:lang w:eastAsia="is-IS"/>
        </w:rPr>
        <w:t xml:space="preserve">þeir einstaklinga sem gegna eftirtöldum embættum </w:t>
      </w:r>
      <w:r w:rsidR="00E6093A">
        <w:rPr>
          <w:rFonts w:ascii="Times New Roman" w:eastAsia="Times New Roman" w:hAnsi="Times New Roman" w:cs="Times New Roman"/>
          <w:color w:val="222222"/>
          <w:lang w:eastAsia="is-IS"/>
        </w:rPr>
        <w:t xml:space="preserve">eftirtaldir aðilar </w:t>
      </w:r>
      <w:r w:rsidR="00242EF0">
        <w:rPr>
          <w:rFonts w:ascii="Times New Roman" w:eastAsia="Times New Roman" w:hAnsi="Times New Roman" w:cs="Times New Roman"/>
          <w:color w:val="222222"/>
          <w:lang w:eastAsia="is-IS"/>
        </w:rPr>
        <w:t>hjá hverju</w:t>
      </w:r>
      <w:r w:rsidR="00844357">
        <w:rPr>
          <w:rFonts w:ascii="Times New Roman" w:eastAsia="Times New Roman" w:hAnsi="Times New Roman" w:cs="Times New Roman"/>
          <w:color w:val="222222"/>
          <w:lang w:eastAsia="is-IS"/>
        </w:rPr>
        <w:t xml:space="preserve"> aðildarsveitarfélag</w:t>
      </w:r>
      <w:r w:rsidR="00242EF0">
        <w:rPr>
          <w:rFonts w:ascii="Times New Roman" w:eastAsia="Times New Roman" w:hAnsi="Times New Roman" w:cs="Times New Roman"/>
          <w:color w:val="222222"/>
          <w:lang w:eastAsia="is-IS"/>
        </w:rPr>
        <w:t>i</w:t>
      </w:r>
      <w:r w:rsidR="00844357">
        <w:rPr>
          <w:rFonts w:ascii="Times New Roman" w:eastAsia="Times New Roman" w:hAnsi="Times New Roman" w:cs="Times New Roman"/>
          <w:color w:val="222222"/>
          <w:lang w:eastAsia="is-IS"/>
        </w:rPr>
        <w:t>, sbr. nánari skilgreiningar 10. gr. sveitarstjórnarlaga nr. 138/2011:</w:t>
      </w:r>
    </w:p>
    <w:p w14:paraId="4E9DCB34" w14:textId="77777777" w:rsidR="00844357" w:rsidRDefault="00844357" w:rsidP="004367E3">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4FB040F6" w14:textId="5957E2B0" w:rsidR="00844357" w:rsidRDefault="00844357" w:rsidP="00844357">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O</w:t>
      </w:r>
      <w:r w:rsidR="005A7173" w:rsidRPr="00242EF0">
        <w:rPr>
          <w:rFonts w:ascii="Times New Roman" w:eastAsia="Times New Roman" w:hAnsi="Times New Roman" w:cs="Times New Roman"/>
          <w:color w:val="222222"/>
          <w:lang w:eastAsia="is-IS"/>
        </w:rPr>
        <w:t>ddvit</w:t>
      </w:r>
      <w:r w:rsidR="00E6093A">
        <w:rPr>
          <w:rFonts w:ascii="Times New Roman" w:eastAsia="Times New Roman" w:hAnsi="Times New Roman" w:cs="Times New Roman"/>
          <w:color w:val="222222"/>
          <w:lang w:eastAsia="is-IS"/>
        </w:rPr>
        <w:t>i</w:t>
      </w:r>
      <w:r w:rsidRPr="00242EF0">
        <w:rPr>
          <w:rFonts w:ascii="Times New Roman" w:eastAsia="Times New Roman" w:hAnsi="Times New Roman" w:cs="Times New Roman"/>
          <w:color w:val="222222"/>
          <w:lang w:eastAsia="is-IS"/>
        </w:rPr>
        <w:t xml:space="preserve"> </w:t>
      </w:r>
      <w:r>
        <w:rPr>
          <w:rFonts w:ascii="Times New Roman" w:eastAsia="Times New Roman" w:hAnsi="Times New Roman" w:cs="Times New Roman"/>
          <w:color w:val="222222"/>
          <w:lang w:eastAsia="is-IS"/>
        </w:rPr>
        <w:t>sveitarstjórnar</w:t>
      </w:r>
    </w:p>
    <w:p w14:paraId="7DB780BA" w14:textId="2FA1B3DA" w:rsidR="00844357" w:rsidRDefault="00844357" w:rsidP="00844357">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Forset</w:t>
      </w:r>
      <w:r w:rsidR="00E6093A">
        <w:rPr>
          <w:rFonts w:ascii="Times New Roman" w:eastAsia="Times New Roman" w:hAnsi="Times New Roman" w:cs="Times New Roman"/>
          <w:color w:val="222222"/>
          <w:lang w:eastAsia="is-IS"/>
        </w:rPr>
        <w:t>i</w:t>
      </w:r>
      <w:r w:rsidRPr="00242EF0">
        <w:rPr>
          <w:rFonts w:ascii="Times New Roman" w:eastAsia="Times New Roman" w:hAnsi="Times New Roman" w:cs="Times New Roman"/>
          <w:color w:val="222222"/>
          <w:lang w:eastAsia="is-IS"/>
        </w:rPr>
        <w:t xml:space="preserve"> sveitar</w:t>
      </w:r>
      <w:r>
        <w:rPr>
          <w:rFonts w:ascii="Times New Roman" w:eastAsia="Times New Roman" w:hAnsi="Times New Roman" w:cs="Times New Roman"/>
          <w:color w:val="222222"/>
          <w:lang w:eastAsia="is-IS"/>
        </w:rPr>
        <w:t xml:space="preserve">- eða </w:t>
      </w:r>
      <w:r w:rsidRPr="00242EF0">
        <w:rPr>
          <w:rFonts w:ascii="Times New Roman" w:eastAsia="Times New Roman" w:hAnsi="Times New Roman" w:cs="Times New Roman"/>
          <w:color w:val="222222"/>
          <w:lang w:eastAsia="is-IS"/>
        </w:rPr>
        <w:t>bæjarstjórnar</w:t>
      </w:r>
      <w:r w:rsidR="005A7173" w:rsidRPr="00242EF0">
        <w:rPr>
          <w:rFonts w:ascii="Times New Roman" w:eastAsia="Times New Roman" w:hAnsi="Times New Roman" w:cs="Times New Roman"/>
          <w:color w:val="222222"/>
          <w:lang w:eastAsia="is-IS"/>
        </w:rPr>
        <w:t xml:space="preserve"> </w:t>
      </w:r>
    </w:p>
    <w:p w14:paraId="459BD12B" w14:textId="3D61AC86" w:rsidR="00844357" w:rsidRPr="00242EF0" w:rsidRDefault="00844357" w:rsidP="00242EF0">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F</w:t>
      </w:r>
      <w:r w:rsidRPr="00242EF0">
        <w:rPr>
          <w:rFonts w:ascii="Times New Roman" w:eastAsia="Times New Roman" w:hAnsi="Times New Roman" w:cs="Times New Roman"/>
          <w:color w:val="222222"/>
          <w:lang w:eastAsia="is-IS"/>
        </w:rPr>
        <w:t>orma</w:t>
      </w:r>
      <w:r w:rsidR="00E6093A">
        <w:rPr>
          <w:rFonts w:ascii="Times New Roman" w:eastAsia="Times New Roman" w:hAnsi="Times New Roman" w:cs="Times New Roman"/>
          <w:color w:val="222222"/>
          <w:lang w:eastAsia="is-IS"/>
        </w:rPr>
        <w:t>ður</w:t>
      </w:r>
      <w:r w:rsidRPr="00242EF0">
        <w:rPr>
          <w:rFonts w:ascii="Times New Roman" w:eastAsia="Times New Roman" w:hAnsi="Times New Roman" w:cs="Times New Roman"/>
          <w:color w:val="222222"/>
          <w:lang w:eastAsia="is-IS"/>
        </w:rPr>
        <w:t xml:space="preserve"> byggða</w:t>
      </w:r>
      <w:r>
        <w:rPr>
          <w:rFonts w:ascii="Times New Roman" w:eastAsia="Times New Roman" w:hAnsi="Times New Roman" w:cs="Times New Roman"/>
          <w:color w:val="222222"/>
          <w:lang w:eastAsia="is-IS"/>
        </w:rPr>
        <w:t xml:space="preserve">r-, </w:t>
      </w:r>
      <w:r w:rsidRPr="00242EF0">
        <w:rPr>
          <w:rFonts w:ascii="Times New Roman" w:eastAsia="Times New Roman" w:hAnsi="Times New Roman" w:cs="Times New Roman"/>
          <w:color w:val="222222"/>
          <w:lang w:eastAsia="is-IS"/>
        </w:rPr>
        <w:t>hrepps</w:t>
      </w:r>
      <w:r>
        <w:rPr>
          <w:rFonts w:ascii="Times New Roman" w:eastAsia="Times New Roman" w:hAnsi="Times New Roman" w:cs="Times New Roman"/>
          <w:color w:val="222222"/>
          <w:lang w:eastAsia="is-IS"/>
        </w:rPr>
        <w:t xml:space="preserve"> eða </w:t>
      </w:r>
      <w:r w:rsidRPr="00242EF0">
        <w:rPr>
          <w:rFonts w:ascii="Times New Roman" w:eastAsia="Times New Roman" w:hAnsi="Times New Roman" w:cs="Times New Roman"/>
          <w:color w:val="222222"/>
          <w:lang w:eastAsia="is-IS"/>
        </w:rPr>
        <w:t xml:space="preserve">bæjarráðs </w:t>
      </w:r>
    </w:p>
    <w:p w14:paraId="451F8F3F" w14:textId="77777777" w:rsidR="00844357" w:rsidRDefault="00844357" w:rsidP="00844357">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6E8512D7" w14:textId="5DEB2E7B" w:rsidR="00844357" w:rsidRDefault="00844357" w:rsidP="00844357">
      <w:p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 xml:space="preserve">Varamenn í </w:t>
      </w:r>
      <w:r w:rsidR="00E6093A">
        <w:rPr>
          <w:rFonts w:ascii="Times New Roman" w:eastAsia="Times New Roman" w:hAnsi="Times New Roman" w:cs="Times New Roman"/>
          <w:color w:val="222222"/>
          <w:lang w:eastAsia="is-IS"/>
        </w:rPr>
        <w:t>stjórn byggðasamlagsins skulu vera einhverjir af eftirtöldum aðilum</w:t>
      </w:r>
      <w:r w:rsidR="00237711">
        <w:rPr>
          <w:rFonts w:ascii="Times New Roman" w:eastAsia="Times New Roman" w:hAnsi="Times New Roman" w:cs="Times New Roman"/>
          <w:color w:val="222222"/>
          <w:lang w:eastAsia="is-IS"/>
        </w:rPr>
        <w:t>, sbr. nánari skilgreiningar 10. gr. sveitarstjórnarlaga nr. 138/2011:</w:t>
      </w:r>
    </w:p>
    <w:p w14:paraId="0E413E12" w14:textId="7B3D69D9" w:rsidR="00E6093A" w:rsidRDefault="00E6093A" w:rsidP="00844357">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1F7873C" w14:textId="734E900A" w:rsidR="00237711" w:rsidRDefault="00237711" w:rsidP="00237711">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O</w:t>
      </w:r>
      <w:r w:rsidRPr="006028EA">
        <w:rPr>
          <w:rFonts w:ascii="Times New Roman" w:eastAsia="Times New Roman" w:hAnsi="Times New Roman" w:cs="Times New Roman"/>
          <w:color w:val="222222"/>
          <w:lang w:eastAsia="is-IS"/>
        </w:rPr>
        <w:t>ddvit</w:t>
      </w:r>
      <w:r>
        <w:rPr>
          <w:rFonts w:ascii="Times New Roman" w:eastAsia="Times New Roman" w:hAnsi="Times New Roman" w:cs="Times New Roman"/>
          <w:color w:val="222222"/>
          <w:lang w:eastAsia="is-IS"/>
        </w:rPr>
        <w:t>i og varaoddviti</w:t>
      </w:r>
      <w:r w:rsidRPr="006028EA">
        <w:rPr>
          <w:rFonts w:ascii="Times New Roman" w:eastAsia="Times New Roman" w:hAnsi="Times New Roman" w:cs="Times New Roman"/>
          <w:color w:val="222222"/>
          <w:lang w:eastAsia="is-IS"/>
        </w:rPr>
        <w:t xml:space="preserve"> </w:t>
      </w:r>
      <w:r>
        <w:rPr>
          <w:rFonts w:ascii="Times New Roman" w:eastAsia="Times New Roman" w:hAnsi="Times New Roman" w:cs="Times New Roman"/>
          <w:color w:val="222222"/>
          <w:lang w:eastAsia="is-IS"/>
        </w:rPr>
        <w:t>sveitarstjórnar</w:t>
      </w:r>
    </w:p>
    <w:p w14:paraId="100BC7F7" w14:textId="035CFA72" w:rsidR="00237711" w:rsidRDefault="00237711" w:rsidP="00237711">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Forseti</w:t>
      </w:r>
      <w:r w:rsidRPr="006028EA">
        <w:rPr>
          <w:rFonts w:ascii="Times New Roman" w:eastAsia="Times New Roman" w:hAnsi="Times New Roman" w:cs="Times New Roman"/>
          <w:color w:val="222222"/>
          <w:lang w:eastAsia="is-IS"/>
        </w:rPr>
        <w:t xml:space="preserve"> </w:t>
      </w:r>
      <w:r>
        <w:rPr>
          <w:rFonts w:ascii="Times New Roman" w:eastAsia="Times New Roman" w:hAnsi="Times New Roman" w:cs="Times New Roman"/>
          <w:color w:val="222222"/>
          <w:lang w:eastAsia="is-IS"/>
        </w:rPr>
        <w:t xml:space="preserve">og varaforseti </w:t>
      </w:r>
      <w:r w:rsidRPr="006028EA">
        <w:rPr>
          <w:rFonts w:ascii="Times New Roman" w:eastAsia="Times New Roman" w:hAnsi="Times New Roman" w:cs="Times New Roman"/>
          <w:color w:val="222222"/>
          <w:lang w:eastAsia="is-IS"/>
        </w:rPr>
        <w:t>sveitar</w:t>
      </w:r>
      <w:r>
        <w:rPr>
          <w:rFonts w:ascii="Times New Roman" w:eastAsia="Times New Roman" w:hAnsi="Times New Roman" w:cs="Times New Roman"/>
          <w:color w:val="222222"/>
          <w:lang w:eastAsia="is-IS"/>
        </w:rPr>
        <w:t xml:space="preserve">- eða </w:t>
      </w:r>
      <w:r w:rsidRPr="006028EA">
        <w:rPr>
          <w:rFonts w:ascii="Times New Roman" w:eastAsia="Times New Roman" w:hAnsi="Times New Roman" w:cs="Times New Roman"/>
          <w:color w:val="222222"/>
          <w:lang w:eastAsia="is-IS"/>
        </w:rPr>
        <w:t xml:space="preserve">bæjarstjórnar </w:t>
      </w:r>
    </w:p>
    <w:p w14:paraId="2F0306EE" w14:textId="0A0A1CEE" w:rsidR="00237711" w:rsidRPr="006028EA" w:rsidRDefault="00237711" w:rsidP="00237711">
      <w:pPr>
        <w:pStyle w:val="ListParagraph"/>
        <w:numPr>
          <w:ilvl w:val="0"/>
          <w:numId w:val="5"/>
        </w:numPr>
        <w:shd w:val="clear" w:color="auto" w:fill="FFFFFF" w:themeFill="background1"/>
        <w:spacing w:after="0" w:line="240" w:lineRule="auto"/>
        <w:jc w:val="both"/>
        <w:rPr>
          <w:rFonts w:ascii="Times New Roman" w:eastAsia="Times New Roman" w:hAnsi="Times New Roman" w:cs="Times New Roman"/>
          <w:color w:val="222222"/>
          <w:lang w:eastAsia="is-IS"/>
        </w:rPr>
      </w:pPr>
      <w:r>
        <w:rPr>
          <w:rFonts w:ascii="Times New Roman" w:eastAsia="Times New Roman" w:hAnsi="Times New Roman" w:cs="Times New Roman"/>
          <w:color w:val="222222"/>
          <w:lang w:eastAsia="is-IS"/>
        </w:rPr>
        <w:t>F</w:t>
      </w:r>
      <w:r w:rsidRPr="006028EA">
        <w:rPr>
          <w:rFonts w:ascii="Times New Roman" w:eastAsia="Times New Roman" w:hAnsi="Times New Roman" w:cs="Times New Roman"/>
          <w:color w:val="222222"/>
          <w:lang w:eastAsia="is-IS"/>
        </w:rPr>
        <w:t>orma</w:t>
      </w:r>
      <w:r>
        <w:rPr>
          <w:rFonts w:ascii="Times New Roman" w:eastAsia="Times New Roman" w:hAnsi="Times New Roman" w:cs="Times New Roman"/>
          <w:color w:val="222222"/>
          <w:lang w:eastAsia="is-IS"/>
        </w:rPr>
        <w:t>ður og varaformaður</w:t>
      </w:r>
      <w:r w:rsidRPr="006028EA">
        <w:rPr>
          <w:rFonts w:ascii="Times New Roman" w:eastAsia="Times New Roman" w:hAnsi="Times New Roman" w:cs="Times New Roman"/>
          <w:color w:val="222222"/>
          <w:lang w:eastAsia="is-IS"/>
        </w:rPr>
        <w:t xml:space="preserve"> byggða</w:t>
      </w:r>
      <w:r>
        <w:rPr>
          <w:rFonts w:ascii="Times New Roman" w:eastAsia="Times New Roman" w:hAnsi="Times New Roman" w:cs="Times New Roman"/>
          <w:color w:val="222222"/>
          <w:lang w:eastAsia="is-IS"/>
        </w:rPr>
        <w:t xml:space="preserve">r-, </w:t>
      </w:r>
      <w:r w:rsidRPr="006028EA">
        <w:rPr>
          <w:rFonts w:ascii="Times New Roman" w:eastAsia="Times New Roman" w:hAnsi="Times New Roman" w:cs="Times New Roman"/>
          <w:color w:val="222222"/>
          <w:lang w:eastAsia="is-IS"/>
        </w:rPr>
        <w:t>hrepps</w:t>
      </w:r>
      <w:r>
        <w:rPr>
          <w:rFonts w:ascii="Times New Roman" w:eastAsia="Times New Roman" w:hAnsi="Times New Roman" w:cs="Times New Roman"/>
          <w:color w:val="222222"/>
          <w:lang w:eastAsia="is-IS"/>
        </w:rPr>
        <w:t xml:space="preserve"> eða </w:t>
      </w:r>
      <w:r w:rsidRPr="006028EA">
        <w:rPr>
          <w:rFonts w:ascii="Times New Roman" w:eastAsia="Times New Roman" w:hAnsi="Times New Roman" w:cs="Times New Roman"/>
          <w:color w:val="222222"/>
          <w:lang w:eastAsia="is-IS"/>
        </w:rPr>
        <w:t xml:space="preserve">bæjarráðs </w:t>
      </w:r>
    </w:p>
    <w:p w14:paraId="615647B3" w14:textId="77777777" w:rsidR="00E6093A" w:rsidRPr="00242EF0" w:rsidRDefault="00E6093A" w:rsidP="00242EF0">
      <w:pPr>
        <w:pStyle w:val="ListParagraph"/>
        <w:shd w:val="clear" w:color="auto" w:fill="FFFFFF" w:themeFill="background1"/>
        <w:spacing w:after="0" w:line="240" w:lineRule="auto"/>
        <w:jc w:val="both"/>
        <w:rPr>
          <w:rFonts w:ascii="Times New Roman" w:eastAsia="Times New Roman" w:hAnsi="Times New Roman" w:cs="Times New Roman"/>
          <w:color w:val="222222"/>
          <w:lang w:eastAsia="is-IS"/>
        </w:rPr>
      </w:pPr>
    </w:p>
    <w:p w14:paraId="2C4E6C99" w14:textId="7BECC89C" w:rsidR="004367E3" w:rsidRPr="00242EF0" w:rsidRDefault="009468C9" w:rsidP="00242EF0">
      <w:pPr>
        <w:pStyle w:val="ListParagraph"/>
        <w:shd w:val="clear" w:color="auto" w:fill="FFFFFF" w:themeFill="background1"/>
        <w:spacing w:after="0" w:line="240" w:lineRule="auto"/>
        <w:ind w:left="0"/>
        <w:jc w:val="both"/>
        <w:rPr>
          <w:rFonts w:ascii="Times New Roman" w:eastAsia="Times New Roman" w:hAnsi="Times New Roman" w:cs="Times New Roman"/>
          <w:color w:val="222222"/>
          <w:lang w:eastAsia="is-IS"/>
        </w:rPr>
      </w:pPr>
      <w:r w:rsidRPr="00242EF0">
        <w:rPr>
          <w:rFonts w:ascii="Times New Roman" w:eastAsia="Times New Roman" w:hAnsi="Times New Roman" w:cs="Times New Roman"/>
          <w:color w:val="222222"/>
          <w:lang w:eastAsia="is-IS"/>
        </w:rPr>
        <w:t>Aðalfundur/aukaaðalfundur kýs formann og varaformann stjórnar að fengnum tillögum kjörnefndar en stjórn kýs sér sjálf ritara</w:t>
      </w:r>
      <w:r w:rsidR="00C71771" w:rsidRPr="00242EF0">
        <w:rPr>
          <w:rFonts w:ascii="Times New Roman" w:eastAsia="Times New Roman" w:hAnsi="Times New Roman" w:cs="Times New Roman"/>
          <w:color w:val="222222"/>
          <w:lang w:eastAsia="is-IS"/>
        </w:rPr>
        <w:t xml:space="preserve">. </w:t>
      </w:r>
    </w:p>
    <w:p w14:paraId="1CAAB4BC" w14:textId="77777777" w:rsidR="0079278B" w:rsidRPr="000136CA" w:rsidRDefault="0079278B" w:rsidP="004367E3">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508F5BFF" w14:textId="1CD66576" w:rsidR="006C72B5" w:rsidRDefault="004367E3" w:rsidP="003A2D54">
      <w:pPr>
        <w:spacing w:after="0" w:line="240" w:lineRule="auto"/>
        <w:jc w:val="both"/>
        <w:rPr>
          <w:rFonts w:ascii="Times New Roman" w:eastAsia="Times New Roman" w:hAnsi="Times New Roman" w:cs="Times New Roman"/>
          <w:color w:val="222222"/>
          <w:lang w:eastAsia="is-IS"/>
        </w:rPr>
      </w:pPr>
      <w:r w:rsidRPr="000136CA">
        <w:rPr>
          <w:rFonts w:ascii="Times New Roman" w:eastAsia="Times New Roman" w:hAnsi="Times New Roman" w:cs="Times New Roman"/>
          <w:color w:val="222222"/>
          <w:lang w:eastAsia="is-IS"/>
        </w:rPr>
        <w:t xml:space="preserve">Stjórn byggðasamlagsins starfar frá </w:t>
      </w:r>
      <w:r w:rsidR="0079278B" w:rsidRPr="000136CA">
        <w:rPr>
          <w:rFonts w:ascii="Times New Roman" w:eastAsia="Times New Roman" w:hAnsi="Times New Roman" w:cs="Times New Roman"/>
          <w:color w:val="222222"/>
          <w:lang w:eastAsia="is-IS"/>
        </w:rPr>
        <w:t>kosningum til sveitarstjórnar</w:t>
      </w:r>
      <w:r w:rsidRPr="000136CA">
        <w:rPr>
          <w:rFonts w:ascii="Times New Roman" w:eastAsia="Times New Roman" w:hAnsi="Times New Roman" w:cs="Times New Roman"/>
          <w:color w:val="222222"/>
          <w:lang w:eastAsia="is-IS"/>
        </w:rPr>
        <w:t xml:space="preserve"> </w:t>
      </w:r>
      <w:r w:rsidR="009468C9" w:rsidRPr="000136CA">
        <w:rPr>
          <w:rFonts w:ascii="Times New Roman" w:eastAsia="Times New Roman" w:hAnsi="Times New Roman" w:cs="Times New Roman"/>
          <w:color w:val="222222"/>
          <w:lang w:eastAsia="is-IS"/>
        </w:rPr>
        <w:t xml:space="preserve">og fram að fyrsta aðalfundi/aukaaðalfundi eftir næstu sveitarstjórnarkosningar. </w:t>
      </w:r>
      <w:r w:rsidRPr="000136CA">
        <w:rPr>
          <w:rFonts w:ascii="Times New Roman" w:eastAsia="Times New Roman" w:hAnsi="Times New Roman" w:cs="Times New Roman"/>
          <w:color w:val="222222"/>
          <w:lang w:eastAsia="is-IS"/>
        </w:rPr>
        <w:t>Komi til þess að</w:t>
      </w:r>
      <w:r w:rsidR="0079278B" w:rsidRPr="000136CA">
        <w:rPr>
          <w:rFonts w:ascii="Times New Roman" w:eastAsia="Times New Roman" w:hAnsi="Times New Roman" w:cs="Times New Roman"/>
          <w:color w:val="222222"/>
          <w:lang w:eastAsia="is-IS"/>
        </w:rPr>
        <w:t xml:space="preserve"> skipan </w:t>
      </w:r>
      <w:r w:rsidR="00242EF0">
        <w:rPr>
          <w:rFonts w:ascii="Times New Roman" w:eastAsia="Times New Roman" w:hAnsi="Times New Roman" w:cs="Times New Roman"/>
          <w:color w:val="222222"/>
          <w:lang w:eastAsia="is-IS"/>
        </w:rPr>
        <w:t>embættis stjórnarmanns hjá aðildarsveitarfélagi skv. framangreindu</w:t>
      </w:r>
      <w:r w:rsidR="0079278B" w:rsidRPr="000136CA">
        <w:rPr>
          <w:rFonts w:ascii="Times New Roman" w:eastAsia="Times New Roman" w:hAnsi="Times New Roman" w:cs="Times New Roman"/>
          <w:color w:val="222222"/>
          <w:lang w:eastAsia="is-IS"/>
        </w:rPr>
        <w:t xml:space="preserve"> taki breytingum á kjörtímabilinu missir</w:t>
      </w:r>
      <w:r w:rsidRPr="000136CA">
        <w:rPr>
          <w:rFonts w:ascii="Times New Roman" w:eastAsia="Times New Roman" w:hAnsi="Times New Roman" w:cs="Times New Roman"/>
          <w:color w:val="222222"/>
          <w:lang w:eastAsia="is-IS"/>
        </w:rPr>
        <w:t xml:space="preserve"> </w:t>
      </w:r>
      <w:r w:rsidR="00242EF0">
        <w:rPr>
          <w:rFonts w:ascii="Times New Roman" w:eastAsia="Times New Roman" w:hAnsi="Times New Roman" w:cs="Times New Roman"/>
          <w:color w:val="222222"/>
          <w:lang w:eastAsia="is-IS"/>
        </w:rPr>
        <w:t xml:space="preserve">hann </w:t>
      </w:r>
      <w:r w:rsidR="0079278B" w:rsidRPr="000136CA">
        <w:rPr>
          <w:rFonts w:ascii="Times New Roman" w:eastAsia="Times New Roman" w:hAnsi="Times New Roman" w:cs="Times New Roman"/>
          <w:color w:val="222222"/>
          <w:lang w:eastAsia="is-IS"/>
        </w:rPr>
        <w:t xml:space="preserve">kjörgengi sitt í stjórn og tekur nýr </w:t>
      </w:r>
      <w:r w:rsidR="00242EF0">
        <w:rPr>
          <w:rFonts w:ascii="Times New Roman" w:eastAsia="Times New Roman" w:hAnsi="Times New Roman" w:cs="Times New Roman"/>
          <w:color w:val="222222"/>
          <w:lang w:eastAsia="is-IS"/>
        </w:rPr>
        <w:t>embættismaður</w:t>
      </w:r>
      <w:r w:rsidR="0079278B" w:rsidRPr="000136CA">
        <w:rPr>
          <w:rFonts w:ascii="Times New Roman" w:eastAsia="Times New Roman" w:hAnsi="Times New Roman" w:cs="Times New Roman"/>
          <w:color w:val="222222"/>
          <w:lang w:eastAsia="is-IS"/>
        </w:rPr>
        <w:t xml:space="preserve"> viðkomandi sveitarfélags við stjórnarsetu </w:t>
      </w:r>
      <w:r w:rsidR="00242EF0">
        <w:rPr>
          <w:rFonts w:ascii="Times New Roman" w:eastAsia="Times New Roman" w:hAnsi="Times New Roman" w:cs="Times New Roman"/>
          <w:color w:val="222222"/>
          <w:lang w:eastAsia="is-IS"/>
        </w:rPr>
        <w:t>hans stað</w:t>
      </w:r>
      <w:r w:rsidR="009468C9" w:rsidRPr="000136CA">
        <w:rPr>
          <w:rFonts w:ascii="Times New Roman" w:eastAsia="Times New Roman" w:hAnsi="Times New Roman" w:cs="Times New Roman"/>
          <w:color w:val="222222"/>
          <w:lang w:eastAsia="is-IS"/>
        </w:rPr>
        <w:t xml:space="preserve"> að fenginni </w:t>
      </w:r>
      <w:r w:rsidR="00242EF0">
        <w:rPr>
          <w:rFonts w:ascii="Times New Roman" w:eastAsia="Times New Roman" w:hAnsi="Times New Roman" w:cs="Times New Roman"/>
          <w:color w:val="222222"/>
          <w:lang w:eastAsia="is-IS"/>
        </w:rPr>
        <w:t xml:space="preserve">tilnefningu viðkomandi aðildarsveitarfélags og eftirfarandi </w:t>
      </w:r>
      <w:r w:rsidR="009468C9" w:rsidRPr="000136CA">
        <w:rPr>
          <w:rFonts w:ascii="Times New Roman" w:eastAsia="Times New Roman" w:hAnsi="Times New Roman" w:cs="Times New Roman"/>
          <w:color w:val="222222"/>
          <w:lang w:eastAsia="is-IS"/>
        </w:rPr>
        <w:t>staðfestingu aðalfundar/aukaaðalfundar á kjöri hans. Komi til þess að kjósa þurfi nýjan stjórnarmann/menn á kjörtímabili skal eftir atvikum boðað til aukaaðalfundar byggðasamlagsins því til staðfestingar.</w:t>
      </w:r>
      <w:r w:rsidR="0079278B" w:rsidRPr="000136CA">
        <w:rPr>
          <w:rFonts w:ascii="Times New Roman" w:eastAsia="Times New Roman" w:hAnsi="Times New Roman" w:cs="Times New Roman"/>
          <w:color w:val="222222"/>
          <w:lang w:eastAsia="is-IS"/>
        </w:rPr>
        <w:t xml:space="preserve"> </w:t>
      </w:r>
      <w:r w:rsidR="009468C9" w:rsidRPr="000136CA">
        <w:rPr>
          <w:rFonts w:ascii="Times New Roman" w:eastAsia="Times New Roman" w:hAnsi="Times New Roman" w:cs="Times New Roman"/>
          <w:color w:val="222222"/>
          <w:lang w:eastAsia="is-IS"/>
        </w:rPr>
        <w:t>Nýir stjórnarmenn starfa frá kjöri og fram að fyrsta aðalfundi/aukaaðalfundi eftir næstu sveitarstjórnarkosningar.</w:t>
      </w:r>
    </w:p>
    <w:p w14:paraId="53B25530" w14:textId="77777777" w:rsidR="00242EF0" w:rsidRDefault="00242EF0" w:rsidP="003A2D54">
      <w:pPr>
        <w:spacing w:after="0" w:line="240" w:lineRule="auto"/>
        <w:jc w:val="both"/>
        <w:rPr>
          <w:rFonts w:ascii="Times New Roman" w:eastAsia="Times New Roman" w:hAnsi="Times New Roman" w:cs="Times New Roman"/>
          <w:color w:val="222222"/>
          <w:lang w:eastAsia="is-IS"/>
        </w:rPr>
      </w:pPr>
    </w:p>
    <w:p w14:paraId="154561A6" w14:textId="50331B7C" w:rsidR="008F7227" w:rsidRDefault="00242EF0" w:rsidP="003A2D54">
      <w:pPr>
        <w:spacing w:after="0" w:line="240" w:lineRule="auto"/>
        <w:jc w:val="both"/>
        <w:rPr>
          <w:rFonts w:ascii="Times New Roman" w:eastAsia="Times New Roman" w:hAnsi="Times New Roman" w:cs="Times New Roman"/>
          <w:color w:val="222222"/>
          <w:lang w:eastAsia="is-IS"/>
        </w:rPr>
      </w:pPr>
      <w:r w:rsidRPr="00242EF0">
        <w:rPr>
          <w:rFonts w:ascii="Times New Roman" w:eastAsia="Times New Roman" w:hAnsi="Times New Roman" w:cs="Times New Roman"/>
          <w:color w:val="222222"/>
          <w:lang w:eastAsia="is-IS"/>
        </w:rPr>
        <w:t>Ekki er sérstök þóknun greidd af byggðasamlaginu til stjórnarmanna fyrir störf þeirra. Aðildarsveitarfélög geta ákveðið að greiða á eigin vegum laun til fulltrúa sinna í stjórn í samræmi við reglur hvers og eins sveitarfélags þar um.</w:t>
      </w:r>
    </w:p>
    <w:p w14:paraId="780A7D17" w14:textId="77777777" w:rsidR="00242EF0" w:rsidRPr="009468C9" w:rsidRDefault="00242EF0" w:rsidP="003A2D54">
      <w:pPr>
        <w:spacing w:after="0" w:line="240" w:lineRule="auto"/>
        <w:jc w:val="both"/>
        <w:rPr>
          <w:rFonts w:ascii="Times New Roman" w:eastAsia="Times New Roman" w:hAnsi="Times New Roman" w:cs="Times New Roman"/>
          <w:color w:val="222222"/>
          <w:lang w:eastAsia="is-IS"/>
        </w:rPr>
      </w:pPr>
    </w:p>
    <w:p w14:paraId="11001C66" w14:textId="77777777" w:rsidR="00E5092C" w:rsidRPr="009468C9" w:rsidRDefault="00E5092C"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3.4 Fundarboð aðalfunda byggðasamlagsins</w:t>
      </w:r>
    </w:p>
    <w:p w14:paraId="4C4E3651"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 byggðasamlagsins ákveður dagskrá aðalfundar/aukaaðalfundar. Fundarboð og upplýsingar um dagskrá fundar skulu send aðildarsveitarfélögum með tölvupósti a.m.k. tveimur vikum fyrir fund og skal aðildarsveitarfélag staðfesta móttöku fundarboðs og tilkynna um nöfn aðal- og varafulltrúa sinna sem koma á fundinn, sbr. grein 3.2 í samþykkt þessari, að lágmarki einni viku fyrir fundinn. </w:t>
      </w:r>
      <w:bookmarkStart w:id="1" w:name="_Hlk176510122"/>
      <w:r w:rsidRPr="004F2C67">
        <w:rPr>
          <w:rFonts w:ascii="Times New Roman" w:eastAsia="Times New Roman" w:hAnsi="Times New Roman" w:cs="Times New Roman"/>
          <w:color w:val="222222"/>
          <w:lang w:eastAsia="is-IS"/>
        </w:rPr>
        <w:t>Fulltrúi aðildarsveitarfélags</w:t>
      </w:r>
      <w:r w:rsidRPr="009468C9">
        <w:rPr>
          <w:rFonts w:ascii="Times New Roman" w:eastAsia="Times New Roman" w:hAnsi="Times New Roman" w:cs="Times New Roman"/>
          <w:color w:val="222222"/>
          <w:lang w:eastAsia="is-IS"/>
        </w:rPr>
        <w:t xml:space="preserve"> á aðalfund/aukaaðalfund skal tilkynna um forföll til formanns stjórnar byggðasamlagsins svo fljótt sem verða má og boða varamann í sinn stað til setu á fundinum.</w:t>
      </w:r>
    </w:p>
    <w:p w14:paraId="6F86A348"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1B32E38A"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Fundargögn og aðrar upplýsingar skal senda fundarmönnum með a.m.k. þriggja daga fyrirvara.</w:t>
      </w:r>
      <w:bookmarkEnd w:id="1"/>
      <w:r w:rsidRPr="009468C9">
        <w:rPr>
          <w:rFonts w:ascii="Times New Roman" w:eastAsia="Times New Roman" w:hAnsi="Times New Roman" w:cs="Times New Roman"/>
          <w:color w:val="222222"/>
          <w:lang w:eastAsia="is-IS"/>
        </w:rPr>
        <w:t xml:space="preserve"> </w:t>
      </w:r>
      <w:bookmarkStart w:id="2" w:name="_Hlk176510196"/>
      <w:r w:rsidRPr="009468C9">
        <w:rPr>
          <w:rFonts w:ascii="Times New Roman" w:eastAsia="Times New Roman" w:hAnsi="Times New Roman" w:cs="Times New Roman"/>
          <w:color w:val="222222"/>
          <w:lang w:eastAsia="is-IS"/>
        </w:rPr>
        <w:t>Enga ályktun eða tillögu má bera upp til samþykktar á aðalfundi/aukaaðalfundi, nema hún hafi verið kynnt á dagskrá sem send er með fundarboði eða ef samþykkt er á fundi, af öllum fundarmönnum, að slík tillaga verði borin upp og afgreidd.</w:t>
      </w:r>
    </w:p>
    <w:bookmarkEnd w:id="2"/>
    <w:p w14:paraId="0A4FEBA5"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70FC97F"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lastRenderedPageBreak/>
        <w:t xml:space="preserve">Aðalfundir og aukaaðalfundir geta verið </w:t>
      </w:r>
      <w:proofErr w:type="spellStart"/>
      <w:r w:rsidRPr="009468C9">
        <w:rPr>
          <w:rFonts w:ascii="Times New Roman" w:eastAsia="Times New Roman" w:hAnsi="Times New Roman" w:cs="Times New Roman"/>
          <w:color w:val="222222"/>
          <w:lang w:eastAsia="is-IS"/>
        </w:rPr>
        <w:t>fjarfundir</w:t>
      </w:r>
      <w:proofErr w:type="spellEnd"/>
      <w:r w:rsidRPr="009468C9">
        <w:rPr>
          <w:rFonts w:ascii="Times New Roman" w:eastAsia="Times New Roman" w:hAnsi="Times New Roman" w:cs="Times New Roman"/>
          <w:color w:val="222222"/>
          <w:lang w:eastAsia="is-IS"/>
        </w:rPr>
        <w:t xml:space="preserve"> ef slíkt kemur fram í fundarboði. Þá geta einstakir fundarmenn óskað eftir því að mæta til fundar í gegnum </w:t>
      </w:r>
      <w:proofErr w:type="spellStart"/>
      <w:r w:rsidRPr="009468C9">
        <w:rPr>
          <w:rFonts w:ascii="Times New Roman" w:eastAsia="Times New Roman" w:hAnsi="Times New Roman" w:cs="Times New Roman"/>
          <w:color w:val="222222"/>
          <w:lang w:eastAsia="is-IS"/>
        </w:rPr>
        <w:t>fjarfundarbúnað</w:t>
      </w:r>
      <w:proofErr w:type="spellEnd"/>
      <w:r w:rsidRPr="009468C9">
        <w:rPr>
          <w:rFonts w:ascii="Times New Roman" w:eastAsia="Times New Roman" w:hAnsi="Times New Roman" w:cs="Times New Roman"/>
          <w:color w:val="222222"/>
          <w:lang w:eastAsia="is-IS"/>
        </w:rPr>
        <w:t xml:space="preserve"> ef sérstakar ástæður eru fyrir því að þeir geta ekki mætt til fundar á fundarstað. Um framkvæmd </w:t>
      </w:r>
      <w:proofErr w:type="spellStart"/>
      <w:r w:rsidRPr="009468C9">
        <w:rPr>
          <w:rFonts w:ascii="Times New Roman" w:eastAsia="Times New Roman" w:hAnsi="Times New Roman" w:cs="Times New Roman"/>
          <w:color w:val="222222"/>
          <w:lang w:eastAsia="is-IS"/>
        </w:rPr>
        <w:t>fjarfunda</w:t>
      </w:r>
      <w:proofErr w:type="spellEnd"/>
      <w:r w:rsidRPr="009468C9">
        <w:rPr>
          <w:rFonts w:ascii="Times New Roman" w:eastAsia="Times New Roman" w:hAnsi="Times New Roman" w:cs="Times New Roman"/>
          <w:color w:val="222222"/>
          <w:lang w:eastAsia="is-IS"/>
        </w:rPr>
        <w:t xml:space="preserve"> gildir auglýsing ráðherra, sbr. 2. mgr. 19. gr. sveitarstjórnarlaga nr. 138/2011.</w:t>
      </w:r>
    </w:p>
    <w:p w14:paraId="73B1DB95" w14:textId="77777777" w:rsidR="00E5092C"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726AFAA1" w14:textId="0253CB46" w:rsidR="001E060F" w:rsidRPr="009468C9" w:rsidRDefault="00E5092C"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Aðalfundur eða aukaaðalfundur skal setja sérstök aðalfundarsköp byggðasamlagsins sem gilda skulu fyrir aðalfundi og aukaaðalfundi.</w:t>
      </w:r>
    </w:p>
    <w:p w14:paraId="7C6FB9A9" w14:textId="77777777" w:rsidR="001E060F" w:rsidRPr="009468C9" w:rsidRDefault="001E060F"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C0A35E4" w14:textId="77777777" w:rsidR="001E060F" w:rsidRPr="009468C9" w:rsidRDefault="001E060F" w:rsidP="004F2C67">
      <w:pPr>
        <w:spacing w:after="0" w:line="240" w:lineRule="auto"/>
        <w:ind w:left="357"/>
        <w:rPr>
          <w:rFonts w:ascii="Times New Roman" w:eastAsia="Times New Roman" w:hAnsi="Times New Roman" w:cs="Times New Roman"/>
          <w:b/>
          <w:bCs/>
          <w:color w:val="222222"/>
          <w:lang w:eastAsia="is-IS"/>
        </w:rPr>
      </w:pPr>
      <w:bookmarkStart w:id="3" w:name="_Hlk176510544"/>
      <w:r w:rsidRPr="009468C9">
        <w:rPr>
          <w:rFonts w:ascii="Times New Roman" w:eastAsia="Times New Roman" w:hAnsi="Times New Roman" w:cs="Times New Roman"/>
          <w:b/>
          <w:bCs/>
          <w:color w:val="222222"/>
          <w:lang w:eastAsia="is-IS"/>
        </w:rPr>
        <w:t>3.5 Dagskrá aðalfundar að hausti (haustfundar) og fundargögn</w:t>
      </w:r>
    </w:p>
    <w:p w14:paraId="1EC237BC" w14:textId="6295AF93"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Á aðalfundi að hausti skal skv. ákvörðun stjórnar taka fyrir eftirfarandi mál auk annarra mála.</w:t>
      </w:r>
    </w:p>
    <w:p w14:paraId="1BE0DADA"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Tillaga að fjárhagsáætlun fyrir komandi rekstrarár.</w:t>
      </w:r>
    </w:p>
    <w:p w14:paraId="1C388F7A" w14:textId="5F498F49"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Tillaga að gjaldskrá fyrir komandi rekstrarár.</w:t>
      </w:r>
    </w:p>
    <w:p w14:paraId="40E4EA3A"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Tillaga að viðauka við fjárhagsáætlun yfirstandandi árs, ef þörf er á.</w:t>
      </w:r>
    </w:p>
    <w:p w14:paraId="28FA81AC"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Tillaga að breytingum á samþykktum byggðasamlagsins, ef þörf er á.</w:t>
      </w:r>
      <w:r w:rsidRPr="009468C9">
        <w:rPr>
          <w:rFonts w:ascii="Times New Roman" w:eastAsia="Times New Roman" w:hAnsi="Times New Roman" w:cs="Times New Roman"/>
          <w:color w:val="222222"/>
          <w:lang w:eastAsia="is-IS"/>
        </w:rPr>
        <w:t xml:space="preserve"> Breytingar á samþykktum byggðasamlagsins þarfnast samþykkis 2/3 hluta atkvæða.</w:t>
      </w:r>
    </w:p>
    <w:p w14:paraId="2D4D6BB7"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Fundargerðir stjórnar lagðar fram til kynningar.</w:t>
      </w:r>
    </w:p>
    <w:p w14:paraId="0E2A2938" w14:textId="74E5497B" w:rsidR="001E060F" w:rsidRPr="00014C13" w:rsidRDefault="0047604A"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014C13">
        <w:rPr>
          <w:rFonts w:ascii="Times New Roman" w:eastAsia="Times New Roman" w:hAnsi="Times New Roman" w:cs="Times New Roman"/>
          <w:i/>
          <w:iCs/>
          <w:color w:val="222222"/>
          <w:lang w:eastAsia="is-IS"/>
        </w:rPr>
        <w:t>Kjör</w:t>
      </w:r>
      <w:r w:rsidR="001E060F" w:rsidRPr="00014C13">
        <w:rPr>
          <w:rFonts w:ascii="Times New Roman" w:eastAsia="Times New Roman" w:hAnsi="Times New Roman" w:cs="Times New Roman"/>
          <w:i/>
          <w:iCs/>
          <w:color w:val="222222"/>
          <w:lang w:eastAsia="is-IS"/>
        </w:rPr>
        <w:t xml:space="preserve"> stjórnar, ef þörf er á.</w:t>
      </w:r>
    </w:p>
    <w:p w14:paraId="027C05BD"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Kosning löggilts endurskoðanda, ef þörf er á.</w:t>
      </w:r>
    </w:p>
    <w:p w14:paraId="6AF4E692"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Tillögur og ályktanir sem aðildarsveitarfélögin vilja bera upp.</w:t>
      </w:r>
      <w:r w:rsidRPr="009468C9">
        <w:rPr>
          <w:rFonts w:ascii="Times New Roman" w:eastAsia="Times New Roman" w:hAnsi="Times New Roman" w:cs="Times New Roman"/>
          <w:color w:val="222222"/>
          <w:lang w:eastAsia="is-IS"/>
        </w:rPr>
        <w:t xml:space="preserve"> Tillögur og ályktanir sem aðildarsveitarfélögin vilja bera upp á haustfundi til afgreiðslu skulu sendar stjórn byggðasamlagsins a.m.k. þremur vikum fyrir aðalfund/aukaaðalfund.</w:t>
      </w:r>
    </w:p>
    <w:p w14:paraId="503E50BF" w14:textId="77777777" w:rsidR="001E060F" w:rsidRPr="009468C9" w:rsidRDefault="001E060F" w:rsidP="001E060F">
      <w:pPr>
        <w:pStyle w:val="ListParagraph"/>
        <w:numPr>
          <w:ilvl w:val="0"/>
          <w:numId w:val="3"/>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Önnur mál.</w:t>
      </w:r>
    </w:p>
    <w:p w14:paraId="01AC9AEA"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4CBBB9D" w14:textId="002F5B91"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Fundargögn vegna þeirra mála sem fyrirhugað er að taka fyrir á haustfundi skulu send fundarmönnum með a.m.k. þriggja daga fyrirvara fyrir fund.</w:t>
      </w:r>
    </w:p>
    <w:p w14:paraId="3D5FB06E"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1B00420E" w14:textId="77777777" w:rsidR="001E060F" w:rsidRPr="009468C9" w:rsidRDefault="001E060F"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3.6 Dagskrá aukaaðalfundar að vori (vorfundur) og fundargögn</w:t>
      </w:r>
    </w:p>
    <w:p w14:paraId="73F2E19C"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Á aukaaðalfundi að vori  skal skv. ákvörðun stjórnar taka fyrir eftirfarandi mál auk annarra mála.</w:t>
      </w:r>
    </w:p>
    <w:p w14:paraId="47C6054C"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Skýrsla stjórnar um starfsemi liðins árs.</w:t>
      </w:r>
    </w:p>
    <w:p w14:paraId="12C6168B"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Ársreikningur síðasta rekstrarárs.</w:t>
      </w:r>
    </w:p>
    <w:p w14:paraId="545B957B"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Tillaga að viðauka við fjárhagsáætlun yfirstandandi árs, ef þörf er á.</w:t>
      </w:r>
    </w:p>
    <w:p w14:paraId="5882785B"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Tillaga að breytingum á samþykktum byggðasamlagsins, ef þörf er á.</w:t>
      </w:r>
      <w:r w:rsidRPr="009468C9">
        <w:rPr>
          <w:rFonts w:ascii="Times New Roman" w:eastAsia="Times New Roman" w:hAnsi="Times New Roman" w:cs="Times New Roman"/>
          <w:color w:val="222222"/>
          <w:lang w:eastAsia="is-IS"/>
        </w:rPr>
        <w:t xml:space="preserve"> Breytingar á samþykktum byggðasamlagsins þarfnast samþykkis 2/3 hluta atkvæða.</w:t>
      </w:r>
    </w:p>
    <w:p w14:paraId="205031BF"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bookmarkStart w:id="4" w:name="_Hlk176852634"/>
      <w:r w:rsidRPr="009468C9">
        <w:rPr>
          <w:rFonts w:ascii="Times New Roman" w:eastAsia="Times New Roman" w:hAnsi="Times New Roman" w:cs="Times New Roman"/>
          <w:i/>
          <w:iCs/>
          <w:color w:val="222222"/>
          <w:lang w:eastAsia="is-IS"/>
        </w:rPr>
        <w:t>Fundargerðir stjórnar lagðar fram til kynningar</w:t>
      </w:r>
      <w:bookmarkEnd w:id="4"/>
      <w:r w:rsidRPr="009468C9">
        <w:rPr>
          <w:rFonts w:ascii="Times New Roman" w:eastAsia="Times New Roman" w:hAnsi="Times New Roman" w:cs="Times New Roman"/>
          <w:i/>
          <w:iCs/>
          <w:color w:val="222222"/>
          <w:lang w:eastAsia="is-IS"/>
        </w:rPr>
        <w:t>.</w:t>
      </w:r>
    </w:p>
    <w:p w14:paraId="2C099D2E" w14:textId="770345F0" w:rsidR="000C46BB" w:rsidRPr="00014C13" w:rsidRDefault="0047604A" w:rsidP="000C46BB">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014C13">
        <w:rPr>
          <w:rFonts w:ascii="Times New Roman" w:eastAsia="Times New Roman" w:hAnsi="Times New Roman" w:cs="Times New Roman"/>
          <w:i/>
          <w:iCs/>
          <w:color w:val="222222"/>
          <w:lang w:eastAsia="is-IS"/>
        </w:rPr>
        <w:t>Kjör</w:t>
      </w:r>
      <w:r w:rsidR="000C46BB" w:rsidRPr="00014C13">
        <w:rPr>
          <w:rFonts w:ascii="Times New Roman" w:eastAsia="Times New Roman" w:hAnsi="Times New Roman" w:cs="Times New Roman"/>
          <w:i/>
          <w:iCs/>
          <w:color w:val="222222"/>
          <w:lang w:eastAsia="is-IS"/>
        </w:rPr>
        <w:t xml:space="preserve"> stjórnar, ef þörf er á.</w:t>
      </w:r>
    </w:p>
    <w:p w14:paraId="41A2035E"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Kosning löggilts endurskoðanda, ef þörf er á.</w:t>
      </w:r>
    </w:p>
    <w:p w14:paraId="7F67F227"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i/>
          <w:iCs/>
          <w:color w:val="222222"/>
          <w:lang w:eastAsia="is-IS"/>
        </w:rPr>
        <w:t>Tillögur og ályktanir sem aðildarsveitarfélögin vilja bera upp.</w:t>
      </w:r>
      <w:r w:rsidRPr="009468C9">
        <w:rPr>
          <w:rFonts w:ascii="Times New Roman" w:eastAsia="Times New Roman" w:hAnsi="Times New Roman" w:cs="Times New Roman"/>
          <w:color w:val="222222"/>
          <w:lang w:eastAsia="is-IS"/>
        </w:rPr>
        <w:t xml:space="preserve"> Tillögur og ályktanir sem aðildarsveitarfélögin vilja bera upp á vorfundi til afgreiðslu skulu sendar stjórn byggðasamlagsins a.m.k. þremur vikum fyrir aðalfund/aukaaðalfund.</w:t>
      </w:r>
    </w:p>
    <w:p w14:paraId="51C1CD89" w14:textId="77777777" w:rsidR="001E060F" w:rsidRPr="009468C9" w:rsidRDefault="001E060F" w:rsidP="001E060F">
      <w:pPr>
        <w:pStyle w:val="ListParagraph"/>
        <w:numPr>
          <w:ilvl w:val="0"/>
          <w:numId w:val="4"/>
        </w:numPr>
        <w:shd w:val="clear" w:color="auto" w:fill="FFFFFF" w:themeFill="background1"/>
        <w:spacing w:after="0" w:line="240" w:lineRule="auto"/>
        <w:jc w:val="both"/>
        <w:rPr>
          <w:rFonts w:ascii="Times New Roman" w:eastAsia="Times New Roman" w:hAnsi="Times New Roman" w:cs="Times New Roman"/>
          <w:i/>
          <w:iCs/>
          <w:color w:val="222222"/>
          <w:lang w:eastAsia="is-IS"/>
        </w:rPr>
      </w:pPr>
      <w:r w:rsidRPr="009468C9">
        <w:rPr>
          <w:rFonts w:ascii="Times New Roman" w:eastAsia="Times New Roman" w:hAnsi="Times New Roman" w:cs="Times New Roman"/>
          <w:i/>
          <w:iCs/>
          <w:color w:val="222222"/>
          <w:lang w:eastAsia="is-IS"/>
        </w:rPr>
        <w:t>Önnur mál.</w:t>
      </w:r>
    </w:p>
    <w:p w14:paraId="12F6D4EB"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252EE2D"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Fundargögn vegna þeirra mála sem fyrirhugað er að taka fyrir á aukaaðalfundi að vori  skulu send fundarmönnum með a.m.k. þriggja daga fyrirvara fyrir fund.</w:t>
      </w:r>
    </w:p>
    <w:bookmarkEnd w:id="3"/>
    <w:p w14:paraId="37919C04"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681B0A89" w14:textId="1079CB5A" w:rsidR="001E060F" w:rsidRPr="004F2C67" w:rsidRDefault="001E060F" w:rsidP="004F2C67">
      <w:pPr>
        <w:pStyle w:val="ListParagraph"/>
        <w:numPr>
          <w:ilvl w:val="0"/>
          <w:numId w:val="1"/>
        </w:numPr>
        <w:shd w:val="clear" w:color="auto" w:fill="FFFFFF" w:themeFill="background1"/>
        <w:spacing w:after="0" w:line="240" w:lineRule="auto"/>
        <w:jc w:val="center"/>
        <w:rPr>
          <w:rFonts w:ascii="Times New Roman" w:eastAsia="Times New Roman" w:hAnsi="Times New Roman" w:cs="Times New Roman"/>
          <w:b/>
          <w:bCs/>
          <w:color w:val="222222"/>
          <w:lang w:eastAsia="is-IS"/>
        </w:rPr>
      </w:pPr>
      <w:r w:rsidRPr="004F2C67">
        <w:rPr>
          <w:rFonts w:ascii="Times New Roman" w:eastAsia="Times New Roman" w:hAnsi="Times New Roman" w:cs="Times New Roman"/>
          <w:b/>
          <w:bCs/>
          <w:color w:val="222222"/>
          <w:lang w:eastAsia="is-IS"/>
        </w:rPr>
        <w:t>Um ályktunarhæfi aðalfundar/aukaaðalfundar, atkvæðagreiðslu og fundargerðir</w:t>
      </w:r>
    </w:p>
    <w:p w14:paraId="5C0E39DA" w14:textId="77777777" w:rsidR="00BE2A46" w:rsidRPr="009468C9" w:rsidRDefault="00BE2A46" w:rsidP="001E060F">
      <w:pPr>
        <w:shd w:val="clear" w:color="auto" w:fill="FFFFFF" w:themeFill="background1"/>
        <w:spacing w:after="0" w:line="240" w:lineRule="auto"/>
        <w:jc w:val="center"/>
        <w:rPr>
          <w:rFonts w:ascii="Times New Roman" w:eastAsia="Times New Roman" w:hAnsi="Times New Roman" w:cs="Times New Roman"/>
          <w:color w:val="222222"/>
          <w:lang w:eastAsia="is-IS"/>
        </w:rPr>
      </w:pPr>
    </w:p>
    <w:p w14:paraId="707015BD" w14:textId="77777777" w:rsidR="001E060F" w:rsidRPr="009468C9" w:rsidRDefault="001E060F" w:rsidP="00153C01">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4.1 Ályktunarhæfi aðalfunda o.fl.</w:t>
      </w:r>
    </w:p>
    <w:p w14:paraId="16FEEA0D"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Aðalfundir/aukaaðalfundir byggðasamlagsins eru ályktunarhæfir hafi verið löglega til þeirra boðað, með nægum fyrirvara og ef meirihluti fulltrúa aðildarsveitarfélaga með atkvæðisrétt er mættur. Aðalfundir/aukaaðalfundir eru ekki ályktunarhæfir varðandi tillögur um breytingu á samþykkt þessari, um slit byggðasamlagsins eða breytingu á aðild sveitarfélaga byggðasamlagsins nema að a.m.k. </w:t>
      </w:r>
      <w:r w:rsidRPr="009468C9">
        <w:rPr>
          <w:rFonts w:ascii="Times New Roman" w:eastAsia="Times New Roman" w:hAnsi="Times New Roman" w:cs="Times New Roman"/>
          <w:color w:val="222222"/>
          <w:vertAlign w:val="superscript"/>
          <w:lang w:eastAsia="is-IS"/>
        </w:rPr>
        <w:t>2</w:t>
      </w:r>
      <w:r w:rsidRPr="009468C9">
        <w:rPr>
          <w:rFonts w:ascii="Times New Roman" w:eastAsia="Times New Roman" w:hAnsi="Times New Roman" w:cs="Times New Roman"/>
          <w:color w:val="222222"/>
          <w:lang w:eastAsia="is-IS"/>
        </w:rPr>
        <w:t>/</w:t>
      </w:r>
      <w:r w:rsidRPr="009468C9">
        <w:rPr>
          <w:rFonts w:ascii="Times New Roman" w:eastAsia="Times New Roman" w:hAnsi="Times New Roman" w:cs="Times New Roman"/>
          <w:color w:val="222222"/>
          <w:vertAlign w:val="subscript"/>
          <w:lang w:eastAsia="is-IS"/>
        </w:rPr>
        <w:t xml:space="preserve">3 </w:t>
      </w:r>
      <w:r w:rsidRPr="009468C9">
        <w:rPr>
          <w:rFonts w:ascii="Times New Roman" w:eastAsia="Times New Roman" w:hAnsi="Times New Roman" w:cs="Times New Roman"/>
          <w:color w:val="222222"/>
          <w:lang w:eastAsia="is-IS"/>
        </w:rPr>
        <w:t>fundarmanna séu viðstaddir fundinn.</w:t>
      </w:r>
    </w:p>
    <w:p w14:paraId="4C65A7E6" w14:textId="77777777" w:rsidR="001E060F" w:rsidRPr="009468C9" w:rsidRDefault="001E060F" w:rsidP="001E060F">
      <w:pPr>
        <w:spacing w:after="0" w:line="240" w:lineRule="auto"/>
        <w:jc w:val="both"/>
        <w:rPr>
          <w:rFonts w:ascii="Times New Roman" w:eastAsia="Times New Roman" w:hAnsi="Times New Roman" w:cs="Times New Roman"/>
          <w:color w:val="222222"/>
          <w:lang w:eastAsia="is-IS"/>
        </w:rPr>
      </w:pPr>
    </w:p>
    <w:p w14:paraId="72E6FEB7"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Á aðalfundi/aukaaðalfundi ræður einfaldur meirihluti atkvæða varðandi öll mál nema um samþykki tillagna er lúta að breytingu á samþykkt þessari, um slit byggðasamlagsins og um breytingu á aðild </w:t>
      </w:r>
      <w:r w:rsidRPr="009468C9">
        <w:rPr>
          <w:rFonts w:ascii="Times New Roman" w:eastAsia="Times New Roman" w:hAnsi="Times New Roman" w:cs="Times New Roman"/>
          <w:color w:val="222222"/>
          <w:lang w:eastAsia="is-IS"/>
        </w:rPr>
        <w:lastRenderedPageBreak/>
        <w:t xml:space="preserve">sveitarfélaga byggðasamlagsins en þá telst tillaga samþykkt ef </w:t>
      </w:r>
      <w:r w:rsidRPr="009468C9">
        <w:rPr>
          <w:rFonts w:ascii="Times New Roman" w:eastAsia="Times New Roman" w:hAnsi="Times New Roman" w:cs="Times New Roman"/>
          <w:color w:val="222222"/>
          <w:vertAlign w:val="superscript"/>
          <w:lang w:eastAsia="is-IS"/>
        </w:rPr>
        <w:t>2</w:t>
      </w:r>
      <w:r w:rsidRPr="009468C9">
        <w:rPr>
          <w:rFonts w:ascii="Times New Roman" w:eastAsia="Times New Roman" w:hAnsi="Times New Roman" w:cs="Times New Roman"/>
          <w:color w:val="222222"/>
          <w:lang w:eastAsia="is-IS"/>
        </w:rPr>
        <w:t>/</w:t>
      </w:r>
      <w:r w:rsidRPr="009468C9">
        <w:rPr>
          <w:rFonts w:ascii="Times New Roman" w:eastAsia="Times New Roman" w:hAnsi="Times New Roman" w:cs="Times New Roman"/>
          <w:color w:val="222222"/>
          <w:vertAlign w:val="subscript"/>
          <w:lang w:eastAsia="is-IS"/>
        </w:rPr>
        <w:t>3</w:t>
      </w:r>
      <w:r w:rsidRPr="009468C9">
        <w:rPr>
          <w:rFonts w:ascii="Times New Roman" w:eastAsia="Times New Roman" w:hAnsi="Times New Roman" w:cs="Times New Roman"/>
          <w:color w:val="222222"/>
          <w:lang w:eastAsia="is-IS"/>
        </w:rPr>
        <w:t xml:space="preserve"> hlutar atkvæða falla með henni. Ef atkvæði falla jöfn er tillaga felld.</w:t>
      </w:r>
    </w:p>
    <w:p w14:paraId="22C69C5B"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b/>
          <w:bCs/>
          <w:color w:val="222222"/>
          <w:lang w:eastAsia="is-IS"/>
        </w:rPr>
      </w:pPr>
    </w:p>
    <w:p w14:paraId="38691BDC" w14:textId="77777777" w:rsidR="001E060F" w:rsidRPr="009468C9" w:rsidRDefault="001E060F" w:rsidP="00242EF0">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4.2 Fundargerðir</w:t>
      </w:r>
    </w:p>
    <w:p w14:paraId="749E0840" w14:textId="4C548885" w:rsidR="001E060F" w:rsidRPr="009468C9" w:rsidRDefault="001E060F" w:rsidP="00E5092C">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Halda skal fundargerðir fyrir aðalfundi, aukaaðalfundi og stjórnarfundi byggðasamlagsins í samræmi við sveitarstjórnarlög nr. 138/2011 og leiðbeiningar ráðherra um ritun fundargerða sveitarstjórna sbr. 2. mgr. 19. gr. sveitarstjórnarlaga nr. 138/2011. Fundargerðir aðalfunda, aukaaðalfunda og stjórnarfunda skulu ávallt sendar til stjórnarmanna byggðasamlagsins og aðildarsveitarfélaganna. Heimilt er að senda fundargerðirnar með rafrænum hætti.</w:t>
      </w:r>
    </w:p>
    <w:p w14:paraId="348F8E68" w14:textId="665B6E16" w:rsidR="00C042E1" w:rsidRPr="009468C9" w:rsidRDefault="00C042E1" w:rsidP="00C042E1">
      <w:pPr>
        <w:spacing w:after="0" w:line="240" w:lineRule="auto"/>
        <w:jc w:val="both"/>
        <w:rPr>
          <w:rFonts w:ascii="Times New Roman" w:eastAsia="Times New Roman" w:hAnsi="Times New Roman" w:cs="Times New Roman"/>
          <w:color w:val="222222"/>
          <w:lang w:eastAsia="is-IS"/>
        </w:rPr>
      </w:pPr>
    </w:p>
    <w:p w14:paraId="59C266BA" w14:textId="18BA1727" w:rsidR="001E060F" w:rsidRPr="004F2C67" w:rsidRDefault="001E060F" w:rsidP="004F2C67">
      <w:pPr>
        <w:pStyle w:val="ListParagraph"/>
        <w:keepNext/>
        <w:numPr>
          <w:ilvl w:val="0"/>
          <w:numId w:val="1"/>
        </w:numPr>
        <w:shd w:val="clear" w:color="auto" w:fill="FFFFFF" w:themeFill="background1"/>
        <w:spacing w:after="0" w:line="240" w:lineRule="auto"/>
        <w:jc w:val="center"/>
        <w:rPr>
          <w:rFonts w:ascii="Times New Roman" w:eastAsia="Times New Roman" w:hAnsi="Times New Roman" w:cs="Times New Roman"/>
          <w:b/>
          <w:bCs/>
          <w:color w:val="222222"/>
          <w:lang w:eastAsia="is-IS"/>
        </w:rPr>
      </w:pPr>
      <w:r w:rsidRPr="004F2C67">
        <w:rPr>
          <w:rFonts w:ascii="Times New Roman" w:eastAsia="Times New Roman" w:hAnsi="Times New Roman" w:cs="Times New Roman"/>
          <w:b/>
          <w:bCs/>
          <w:color w:val="222222"/>
          <w:lang w:eastAsia="is-IS"/>
        </w:rPr>
        <w:t>Um starf stjórnar</w:t>
      </w:r>
    </w:p>
    <w:p w14:paraId="11EBC624" w14:textId="77777777" w:rsidR="001E060F" w:rsidRPr="009468C9" w:rsidRDefault="001E060F" w:rsidP="001E060F">
      <w:pPr>
        <w:keepNext/>
        <w:shd w:val="clear" w:color="auto" w:fill="FFFFFF" w:themeFill="background1"/>
        <w:spacing w:after="0" w:line="240" w:lineRule="auto"/>
        <w:jc w:val="center"/>
        <w:rPr>
          <w:rFonts w:ascii="Times New Roman" w:eastAsia="Times New Roman" w:hAnsi="Times New Roman" w:cs="Times New Roman"/>
          <w:color w:val="222222"/>
          <w:lang w:eastAsia="is-IS"/>
        </w:rPr>
      </w:pPr>
    </w:p>
    <w:p w14:paraId="1D1CFB04" w14:textId="77777777" w:rsidR="001E060F" w:rsidRPr="009468C9" w:rsidRDefault="001E060F" w:rsidP="001E060F">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5.1 Starf og ábyrgð stjórnar</w:t>
      </w:r>
    </w:p>
    <w:p w14:paraId="593E744D" w14:textId="32373EAC" w:rsidR="000C46BB"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 byggðasamlagsins ber ábyrgð á allri starfsemi byggðasamlagsins, </w:t>
      </w:r>
      <w:r w:rsidR="00650386" w:rsidRPr="009468C9">
        <w:rPr>
          <w:rFonts w:ascii="Times New Roman" w:eastAsia="Times New Roman" w:hAnsi="Times New Roman" w:cs="Times New Roman"/>
          <w:color w:val="222222"/>
          <w:lang w:eastAsia="is-IS"/>
        </w:rPr>
        <w:t xml:space="preserve">framfylgir ákvörðunum aðalfundar, </w:t>
      </w:r>
      <w:r w:rsidRPr="009468C9">
        <w:rPr>
          <w:rFonts w:ascii="Times New Roman" w:eastAsia="Times New Roman" w:hAnsi="Times New Roman" w:cs="Times New Roman"/>
          <w:color w:val="222222"/>
          <w:lang w:eastAsia="is-IS"/>
        </w:rPr>
        <w:t xml:space="preserve">kemur fram fyrir þess hönd á milli aðalfunda og fylgir fram ákvörðunum sem teknar eru á stjórnarfundum og aðalfundum. Stjórnin </w:t>
      </w:r>
      <w:r w:rsidR="00650386" w:rsidRPr="009468C9">
        <w:rPr>
          <w:rFonts w:ascii="Times New Roman" w:eastAsia="Times New Roman" w:hAnsi="Times New Roman" w:cs="Times New Roman"/>
          <w:color w:val="222222"/>
          <w:lang w:eastAsia="is-IS"/>
        </w:rPr>
        <w:t>tekur þátt í stefnumótun</w:t>
      </w:r>
      <w:r w:rsidRPr="009468C9">
        <w:rPr>
          <w:rFonts w:ascii="Times New Roman" w:eastAsia="Times New Roman" w:hAnsi="Times New Roman" w:cs="Times New Roman"/>
          <w:color w:val="222222"/>
          <w:lang w:eastAsia="is-IS"/>
        </w:rPr>
        <w:t xml:space="preserve"> á starfi byggðasamlagsins</w:t>
      </w:r>
      <w:r w:rsidR="00650386"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gerir tillögur að nýjum verkefnum sem eru lögð fyrir aðalfund til ákvörðunar. Stjórnin fer jafnframt með yfirstjórn yfir rekstri byggðasamlagsins og ber ábyrgð á að reksturinn sé í samræmi við ákvæði sveitarstjórnarlaga nr. 138/2011, þ. á m. að meðferð fjármuna sé samkvæmt samþykktri fjárhagsáætlun fyrir byggðasamlagið eða samþykkts viðauka við hana.</w:t>
      </w:r>
    </w:p>
    <w:p w14:paraId="730BD533"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b/>
          <w:bCs/>
          <w:color w:val="222222"/>
          <w:lang w:eastAsia="is-IS"/>
        </w:rPr>
      </w:pPr>
    </w:p>
    <w:p w14:paraId="21493EA0" w14:textId="77777777" w:rsidR="00153C01" w:rsidRDefault="001E060F" w:rsidP="00153C01">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5.2 Um stjórnarfundi</w:t>
      </w:r>
    </w:p>
    <w:p w14:paraId="7EAB1BBF" w14:textId="34FB973C"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Stjórnarfundi skal halda eftir þörfum</w:t>
      </w:r>
      <w:r w:rsidR="00523865">
        <w:rPr>
          <w:rFonts w:ascii="Times New Roman" w:eastAsia="Times New Roman" w:hAnsi="Times New Roman" w:cs="Times New Roman"/>
          <w:color w:val="222222"/>
          <w:lang w:eastAsia="is-IS"/>
        </w:rPr>
        <w:t xml:space="preserve">, en </w:t>
      </w:r>
      <w:r w:rsidRPr="009468C9">
        <w:rPr>
          <w:rFonts w:ascii="Times New Roman" w:eastAsia="Times New Roman" w:hAnsi="Times New Roman" w:cs="Times New Roman"/>
          <w:color w:val="222222"/>
          <w:lang w:eastAsia="is-IS"/>
        </w:rPr>
        <w:t xml:space="preserve">að </w:t>
      </w:r>
      <w:r w:rsidR="0049125F">
        <w:rPr>
          <w:rFonts w:ascii="Times New Roman" w:eastAsia="Times New Roman" w:hAnsi="Times New Roman" w:cs="Times New Roman"/>
          <w:color w:val="222222"/>
          <w:lang w:eastAsia="is-IS"/>
        </w:rPr>
        <w:t>lágmarki</w:t>
      </w:r>
      <w:r w:rsidR="0049125F" w:rsidRPr="009468C9">
        <w:rPr>
          <w:rFonts w:ascii="Times New Roman" w:eastAsia="Times New Roman" w:hAnsi="Times New Roman" w:cs="Times New Roman"/>
          <w:color w:val="222222"/>
          <w:lang w:eastAsia="is-IS"/>
        </w:rPr>
        <w:t xml:space="preserve"> </w:t>
      </w:r>
      <w:r w:rsidR="00FB22C2">
        <w:rPr>
          <w:rFonts w:ascii="Times New Roman" w:eastAsia="Times New Roman" w:hAnsi="Times New Roman" w:cs="Times New Roman"/>
          <w:color w:val="222222"/>
          <w:lang w:eastAsia="is-IS"/>
        </w:rPr>
        <w:t>2</w:t>
      </w:r>
      <w:r w:rsidRPr="009468C9">
        <w:rPr>
          <w:rFonts w:ascii="Times New Roman" w:eastAsia="Times New Roman" w:hAnsi="Times New Roman" w:cs="Times New Roman"/>
          <w:color w:val="222222"/>
          <w:lang w:eastAsia="is-IS"/>
        </w:rPr>
        <w:t xml:space="preserve"> sinnum á ári. </w:t>
      </w:r>
      <w:r w:rsidRPr="004F2C67">
        <w:rPr>
          <w:rFonts w:ascii="Times New Roman" w:hAnsi="Times New Roman" w:cs="Times New Roman"/>
        </w:rPr>
        <w:t xml:space="preserve">Formaður stjórnar skal </w:t>
      </w:r>
      <w:r w:rsidRPr="009468C9">
        <w:rPr>
          <w:rFonts w:ascii="Times New Roman" w:hAnsi="Times New Roman" w:cs="Times New Roman"/>
        </w:rPr>
        <w:t>undirbúa og boða stjórnarfundi.</w:t>
      </w:r>
      <w:r w:rsidRPr="009468C9">
        <w:rPr>
          <w:rFonts w:ascii="Times New Roman" w:eastAsia="Times New Roman" w:hAnsi="Times New Roman" w:cs="Times New Roman"/>
          <w:color w:val="222222"/>
          <w:lang w:eastAsia="is-IS"/>
        </w:rPr>
        <w:t xml:space="preserve"> Skylt er að boða til stjórnarfundar ef meirihluti stjórnar óskar eftir því. Heimilt er að boða á stjórnarfundi aðila sem hafa aðkomu að starfsemi byggðasamlagsins eða tilteknum verkefnum.</w:t>
      </w:r>
    </w:p>
    <w:p w14:paraId="055458A4"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FD92E93"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Stjórnarmenn skulu boðaðir á stjórnarfundi með skriflegu fundarboði með a.m.k. einnar viku fyrirvara en heimilt er að stytta fyrirvara ef upp kemur mál sem krefst skjótrar úrlausnar. Dagskrá fundarins auk fundargagna skal send stjórnarmönnum með tölvupósti eða með sannanlegum hætti með a.m.k. tveggja daga fyrirvara. Stjórnarmenn skulu staðfesta móttöku fundarboðs, dagskrár og fundargagna og tilkynna um forföll svo fljótt sem verða má. Forfallist aðalmaður á stjórnarfund skal hann boða varamann í sinn stað.</w:t>
      </w:r>
    </w:p>
    <w:p w14:paraId="19DC6A36"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7E364EC"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Stjórnarfundur er ályktunarhæfur ef löglega var til hans boðað og ef meirihluti stjórnar er mættur. Á stjórnarfundum ræður einfaldur meirihluti atkvæða og ef atkvæði falla jöfn er tillaga felld. </w:t>
      </w:r>
    </w:p>
    <w:p w14:paraId="29A37A44" w14:textId="77777777" w:rsidR="001E060F" w:rsidRPr="009468C9" w:rsidRDefault="001E060F" w:rsidP="001E060F">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1ED67EC" w14:textId="7F9655F2" w:rsidR="001E060F" w:rsidRPr="009468C9" w:rsidRDefault="001E060F" w:rsidP="00C042E1">
      <w:pPr>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Stjórnarfundur getur verið </w:t>
      </w:r>
      <w:proofErr w:type="spellStart"/>
      <w:r w:rsidRPr="009468C9">
        <w:rPr>
          <w:rFonts w:ascii="Times New Roman" w:eastAsia="Times New Roman" w:hAnsi="Times New Roman" w:cs="Times New Roman"/>
          <w:color w:val="222222"/>
          <w:lang w:eastAsia="is-IS"/>
        </w:rPr>
        <w:t>fjarfundur</w:t>
      </w:r>
      <w:proofErr w:type="spellEnd"/>
      <w:r w:rsidRPr="009468C9">
        <w:rPr>
          <w:rFonts w:ascii="Times New Roman" w:eastAsia="Times New Roman" w:hAnsi="Times New Roman" w:cs="Times New Roman"/>
          <w:color w:val="222222"/>
          <w:lang w:eastAsia="is-IS"/>
        </w:rPr>
        <w:t xml:space="preserve"> ef slíkt kemur fram í fundarboði. Þá geta stjórnarmenn óskað eftir því að mæta til fundar í gegnum </w:t>
      </w:r>
      <w:proofErr w:type="spellStart"/>
      <w:r w:rsidRPr="009468C9">
        <w:rPr>
          <w:rFonts w:ascii="Times New Roman" w:eastAsia="Times New Roman" w:hAnsi="Times New Roman" w:cs="Times New Roman"/>
          <w:color w:val="222222"/>
          <w:lang w:eastAsia="is-IS"/>
        </w:rPr>
        <w:t>fjarfundarbúnað</w:t>
      </w:r>
      <w:proofErr w:type="spellEnd"/>
      <w:r w:rsidRPr="009468C9">
        <w:rPr>
          <w:rFonts w:ascii="Times New Roman" w:eastAsia="Times New Roman" w:hAnsi="Times New Roman" w:cs="Times New Roman"/>
          <w:color w:val="222222"/>
          <w:lang w:eastAsia="is-IS"/>
        </w:rPr>
        <w:t xml:space="preserve"> og ákveður formaður eða eftir atvikum sá sem boðar fund, hvort slíkt verði heimilað. Um framkvæmd </w:t>
      </w:r>
      <w:proofErr w:type="spellStart"/>
      <w:r w:rsidRPr="009468C9">
        <w:rPr>
          <w:rFonts w:ascii="Times New Roman" w:eastAsia="Times New Roman" w:hAnsi="Times New Roman" w:cs="Times New Roman"/>
          <w:color w:val="222222"/>
          <w:lang w:eastAsia="is-IS"/>
        </w:rPr>
        <w:t>fjarfunda</w:t>
      </w:r>
      <w:proofErr w:type="spellEnd"/>
      <w:r w:rsidRPr="009468C9">
        <w:rPr>
          <w:rFonts w:ascii="Times New Roman" w:eastAsia="Times New Roman" w:hAnsi="Times New Roman" w:cs="Times New Roman"/>
          <w:color w:val="222222"/>
          <w:lang w:eastAsia="is-IS"/>
        </w:rPr>
        <w:t xml:space="preserve"> gildir auglýsing ráðherra, sbr. 2. mgr. 19. gr. sveitarstjórnarlaga nr. 138/2011.</w:t>
      </w:r>
    </w:p>
    <w:p w14:paraId="108C5561" w14:textId="77777777" w:rsidR="002512EB" w:rsidRPr="009468C9" w:rsidRDefault="002512EB" w:rsidP="00C042E1">
      <w:pPr>
        <w:spacing w:after="0" w:line="240" w:lineRule="auto"/>
        <w:jc w:val="both"/>
        <w:rPr>
          <w:rFonts w:ascii="Times New Roman" w:eastAsia="Times New Roman" w:hAnsi="Times New Roman" w:cs="Times New Roman"/>
          <w:color w:val="222222"/>
          <w:lang w:eastAsia="is-IS"/>
        </w:rPr>
      </w:pPr>
    </w:p>
    <w:p w14:paraId="385C6C14" w14:textId="089360ED" w:rsidR="004C5B86" w:rsidRPr="004F2C67" w:rsidRDefault="004C5B86" w:rsidP="004F2C67">
      <w:pPr>
        <w:pStyle w:val="ListParagraph"/>
        <w:numPr>
          <w:ilvl w:val="0"/>
          <w:numId w:val="1"/>
        </w:numPr>
        <w:shd w:val="clear" w:color="auto" w:fill="FFFFFF" w:themeFill="background1"/>
        <w:spacing w:after="0" w:line="240" w:lineRule="auto"/>
        <w:jc w:val="center"/>
        <w:rPr>
          <w:rFonts w:ascii="Times New Roman" w:eastAsia="Times New Roman" w:hAnsi="Times New Roman" w:cs="Times New Roman"/>
          <w:b/>
          <w:bCs/>
          <w:color w:val="222222"/>
          <w:lang w:eastAsia="is-IS"/>
        </w:rPr>
      </w:pPr>
      <w:r w:rsidRPr="004F2C67">
        <w:rPr>
          <w:rFonts w:ascii="Times New Roman" w:eastAsia="Times New Roman" w:hAnsi="Times New Roman" w:cs="Times New Roman"/>
          <w:b/>
          <w:bCs/>
          <w:color w:val="222222"/>
          <w:lang w:eastAsia="is-IS"/>
        </w:rPr>
        <w:t>Um fjármál og heimildir til samninga við einkaaðila og aðildarsveitarfélög</w:t>
      </w:r>
    </w:p>
    <w:p w14:paraId="5276219B" w14:textId="77777777" w:rsidR="004C5B86" w:rsidRPr="009468C9" w:rsidRDefault="004C5B86" w:rsidP="004C5B86">
      <w:pPr>
        <w:shd w:val="clear" w:color="auto" w:fill="FFFFFF" w:themeFill="background1"/>
        <w:spacing w:after="0" w:line="240" w:lineRule="auto"/>
        <w:jc w:val="center"/>
        <w:rPr>
          <w:rFonts w:ascii="Times New Roman" w:eastAsia="Times New Roman" w:hAnsi="Times New Roman" w:cs="Times New Roman"/>
          <w:b/>
          <w:bCs/>
          <w:color w:val="222222"/>
          <w:lang w:eastAsia="is-IS"/>
        </w:rPr>
      </w:pPr>
    </w:p>
    <w:p w14:paraId="4CAB1734" w14:textId="77777777" w:rsidR="004C5B86" w:rsidRPr="009468C9" w:rsidRDefault="004C5B86"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6.1 Fjárhagsáætlun, framlög aðildarsveitarfélaga o.fl.</w:t>
      </w:r>
    </w:p>
    <w:p w14:paraId="56310322" w14:textId="6E6CD2D0" w:rsidR="007C2BCC"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Stjórn skal árlega vinna tillögu að fjárhagsáætlun byggðasamlagsins fyrir næsta ár og leggja fyrir fund </w:t>
      </w:r>
      <w:r w:rsidR="007C2BCC">
        <w:rPr>
          <w:rFonts w:ascii="Times New Roman" w:eastAsia="Times New Roman" w:hAnsi="Times New Roman" w:cs="Times New Roman"/>
          <w:color w:val="222222"/>
          <w:lang w:eastAsia="is-IS"/>
        </w:rPr>
        <w:t>stjórnar til staðfestingar</w:t>
      </w:r>
      <w:r w:rsidR="007C2BCC"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eigi síðar en 20. september. Þegar stjórn byggðasamlagsins hefur samþykkt tillögu að fjárhagsáætlun skal samþykkt tillaga að fjárhagsáætlun lögð fyrir reglulegan aðalfund (haustfund) hvers árs. Samþykki aðalfundur tillöguna skal henni vísað til sveitarstjórna aðildarsveitarfélaganna til samþykktar</w:t>
      </w:r>
      <w:r w:rsidR="00066ACD">
        <w:rPr>
          <w:rFonts w:ascii="Times New Roman" w:eastAsia="Times New Roman" w:hAnsi="Times New Roman" w:cs="Times New Roman"/>
          <w:color w:val="222222"/>
          <w:lang w:eastAsia="is-IS"/>
        </w:rPr>
        <w:t xml:space="preserve"> og skal hún þar</w:t>
      </w:r>
      <w:r w:rsidRPr="009468C9">
        <w:rPr>
          <w:rFonts w:ascii="Times New Roman" w:eastAsia="Times New Roman" w:hAnsi="Times New Roman" w:cs="Times New Roman"/>
          <w:color w:val="222222"/>
          <w:lang w:eastAsia="is-IS"/>
        </w:rPr>
        <w:t xml:space="preserve"> hljóta sömu meðferð hjá sveitarstjórnum og fjárhagsáætlun sveitarfélags. </w:t>
      </w:r>
      <w:r w:rsidR="00066ACD" w:rsidRPr="009468C9">
        <w:rPr>
          <w:rFonts w:ascii="Times New Roman" w:eastAsia="Times New Roman" w:hAnsi="Times New Roman" w:cs="Times New Roman"/>
          <w:color w:val="222222"/>
          <w:lang w:eastAsia="is-IS"/>
        </w:rPr>
        <w:t xml:space="preserve">Það sama gildir um viðauka við fjárhagsáætlun byggðasamlagsins. </w:t>
      </w:r>
      <w:r w:rsidRPr="009468C9">
        <w:rPr>
          <w:rFonts w:ascii="Times New Roman" w:eastAsia="Times New Roman" w:hAnsi="Times New Roman" w:cs="Times New Roman"/>
          <w:color w:val="222222"/>
          <w:lang w:eastAsia="is-IS"/>
        </w:rPr>
        <w:t>Fjárhagsáætlun byggðasamlagsins telst ekki samþykkt fyrr en sveitarstjórnir allra aðildarsveitarfélaganna hafa samþykkt hana. Sveitarstjórnir skulu hafa lokið tveimur umræðum um fjárhagsáætlun byggðasamlagsins 15. desember ár hvert.</w:t>
      </w:r>
      <w:r w:rsidR="00066ACD" w:rsidRPr="00066ACD">
        <w:rPr>
          <w:rFonts w:ascii="Times New Roman" w:eastAsia="Times New Roman" w:hAnsi="Times New Roman" w:cs="Times New Roman"/>
          <w:color w:val="222222"/>
          <w:lang w:eastAsia="is-IS"/>
        </w:rPr>
        <w:t xml:space="preserve"> </w:t>
      </w:r>
      <w:r w:rsidR="00066ACD" w:rsidRPr="009468C9">
        <w:rPr>
          <w:rFonts w:ascii="Times New Roman" w:eastAsia="Times New Roman" w:hAnsi="Times New Roman" w:cs="Times New Roman"/>
          <w:color w:val="222222"/>
          <w:lang w:eastAsia="is-IS"/>
        </w:rPr>
        <w:t>Um fjárhagsáætlun og viðauka við hana gilda ákvæði 62. og 63. gr. sveitarstjórnarlaga nr. 138/2011.</w:t>
      </w:r>
    </w:p>
    <w:p w14:paraId="2C95A303"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39B82CF"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Framlög aðildarsveitarfélaganna til byggðasamlagsins skulu vera mánaðarleg eða eins og tilgreint er í fjárhagsáætlun/viðauka við fjárhagsáætlun byggðasamlagsins. Aðrar tekjur byggðasamlagsins eru styrkir og gjafir. Byggðasamlaginu er heimilt að afla annarra tekna í samræmi við lagaheimildir og gjaldskrá.</w:t>
      </w:r>
    </w:p>
    <w:p w14:paraId="7FF5F512"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19C7A462"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Byggðasamlagið má ekki taka við gjöfum sem fylgja kvaðir umfram þær kvaðir sem eru </w:t>
      </w:r>
      <w:proofErr w:type="spellStart"/>
      <w:r w:rsidRPr="009468C9">
        <w:rPr>
          <w:rFonts w:ascii="Times New Roman" w:eastAsia="Times New Roman" w:hAnsi="Times New Roman" w:cs="Times New Roman"/>
          <w:color w:val="222222"/>
          <w:lang w:eastAsia="is-IS"/>
        </w:rPr>
        <w:t>lögákveðnar</w:t>
      </w:r>
      <w:proofErr w:type="spellEnd"/>
      <w:r w:rsidRPr="009468C9">
        <w:rPr>
          <w:rFonts w:ascii="Times New Roman" w:eastAsia="Times New Roman" w:hAnsi="Times New Roman" w:cs="Times New Roman"/>
          <w:color w:val="222222"/>
          <w:lang w:eastAsia="is-IS"/>
        </w:rPr>
        <w:t xml:space="preserve"> nema að stjórn og aðalfundur/aukaaðalfundur samþykki slíkt.</w:t>
      </w:r>
    </w:p>
    <w:p w14:paraId="1AFA0C5C"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5B8E736"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Ákvarðanir um lántökur eða önnur mál er varða útgjöld umfram samþykkta fjárhagsáætlun byggðasamlagsins, þarfnast staðfestingar sveitarstjórna allra aðildarsveitarfélaganna í formi viðauka við fjárhagsáætlun.</w:t>
      </w:r>
    </w:p>
    <w:p w14:paraId="218AC887"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643BA893" w14:textId="63EE6395"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Stjórn ber ábyrgð á að samþykkt, starfsáætlunum og fjárhagsáætlun sé fylgt í starfsemi byggðasamlagsins.</w:t>
      </w:r>
    </w:p>
    <w:p w14:paraId="5FBEFED2"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D429BF3" w14:textId="68F43B1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Stjórn hefur umsjón með bókhaldi byggðasamlagsins og skal láta vinna ársreikning fyrir byggðasamlagið á ári hverju í samræmi við ákvæði sveitarstjórnarlaga og gildandi laga hverju sinni um bókhald og ársreikninga. Ársreikningur byggðasamlagsins skal endurskoðaður af löggiltum endurskoðanda sem ráðinn er til starfsins. Ársreikningur skal lagður fyrir stjórn byggðasamlagsins á stjórnarfundi sem haldinn skal fyrir 15. mars ár hvert og sendur til aðildarsveitarfélaganna til upplýsinga og kynningar, ásamt ársskýrslu um starfsemi byggðasamlagsins á liðnu ári. Ársreikning hvers árs og ársskýrslu skal leggja fram til kynningar á reglulegum aukaaðalfundi byggðasamlagsins að vori (vorfund).</w:t>
      </w:r>
    </w:p>
    <w:p w14:paraId="3F659511"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37147435" w14:textId="77777777" w:rsidR="004C5B86" w:rsidRPr="009468C9" w:rsidRDefault="004C5B86"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6.2 Samningar við einkaaðila</w:t>
      </w:r>
    </w:p>
    <w:p w14:paraId="26BAF696"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Byggðasamlaginu er heimilt að semja við einkaaðila, sbr. 100. gr sveitarstjórnarlaga nr. 138/2011, um framkvæmd á þjónustu og/eða önnur verkefni í tengslum við starfsemina. Samningur við einkaaðila skv. framangreindu skal vera í samræmi við 2. mgr. 100. gr. sveitarstjórnarlaga nr. 138/2011 en samningurinn skal vera skriflegur og verkefnið afmarkað með skýrum hætti auk endurgjalds fyrir vinnuna. Áður en samningur er gerður skal áætlun um kostnað liggja fyrir í samþykktri fjárhagsáætlun byggðasamlagsins eða samþykktum viðauka við fjárhagsáætlun.</w:t>
      </w:r>
    </w:p>
    <w:p w14:paraId="6D92B075"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F885BC9" w14:textId="77777777" w:rsidR="004C5B86" w:rsidRPr="009468C9" w:rsidRDefault="004C5B86"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6.3 Samningar við aðildarsveitarfélög</w:t>
      </w:r>
    </w:p>
    <w:p w14:paraId="1D35FB6C"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bookmarkStart w:id="5" w:name="_Hlk75439404"/>
      <w:r w:rsidRPr="009468C9">
        <w:rPr>
          <w:rFonts w:ascii="Times New Roman" w:eastAsia="Times New Roman" w:hAnsi="Times New Roman" w:cs="Times New Roman"/>
          <w:color w:val="222222"/>
          <w:lang w:eastAsia="is-IS"/>
        </w:rPr>
        <w:t>Byggðasamlaginu er heimilt að semja við einstök aðildarsveitarfélög eða samtök sveitarfélaga um umsjón afmarkaðra verkefna er tengjast þjónustu við byggðasamlagið, s.s. launavinnslu, bókhaldsþjónustu og/eða fjármálaumsýslu.</w:t>
      </w:r>
    </w:p>
    <w:p w14:paraId="3AFB2A10"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50897AC2" w14:textId="77777777" w:rsidR="004C5B86" w:rsidRPr="009468C9" w:rsidRDefault="004C5B86" w:rsidP="004C5B86">
      <w:pPr>
        <w:shd w:val="clear" w:color="auto" w:fill="FFFFFF" w:themeFill="background1"/>
        <w:spacing w:after="0" w:line="240" w:lineRule="auto"/>
        <w:jc w:val="both"/>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color w:val="222222"/>
          <w:lang w:eastAsia="is-IS"/>
        </w:rPr>
        <w:t xml:space="preserve">Byggðasamlaginu er jafnframt heimilt að semja við einstök aðildarsveitarfélög um tiltekin verkefni, eftir því sem aðalfundur ákveður. </w:t>
      </w:r>
    </w:p>
    <w:bookmarkEnd w:id="5"/>
    <w:p w14:paraId="5A23E94B" w14:textId="77777777" w:rsidR="004C5B86" w:rsidRPr="009468C9" w:rsidRDefault="004C5B86" w:rsidP="00C042E1">
      <w:pPr>
        <w:spacing w:after="0" w:line="240" w:lineRule="auto"/>
        <w:jc w:val="both"/>
        <w:rPr>
          <w:rFonts w:ascii="Times New Roman" w:eastAsia="Times New Roman" w:hAnsi="Times New Roman" w:cs="Times New Roman"/>
          <w:color w:val="222222"/>
          <w:lang w:eastAsia="is-IS"/>
        </w:rPr>
      </w:pPr>
    </w:p>
    <w:p w14:paraId="7328FBCD" w14:textId="3D47FFC3" w:rsidR="00124F4E" w:rsidRPr="004F2C67" w:rsidRDefault="00124F4E" w:rsidP="004F2C67">
      <w:pPr>
        <w:pStyle w:val="ListParagraph"/>
        <w:keepNext/>
        <w:numPr>
          <w:ilvl w:val="0"/>
          <w:numId w:val="1"/>
        </w:numPr>
        <w:shd w:val="clear" w:color="auto" w:fill="FFFFFF" w:themeFill="background1"/>
        <w:spacing w:after="0" w:line="240" w:lineRule="auto"/>
        <w:jc w:val="center"/>
        <w:rPr>
          <w:rFonts w:ascii="Times New Roman" w:eastAsia="Times New Roman" w:hAnsi="Times New Roman" w:cs="Times New Roman"/>
          <w:color w:val="222222"/>
          <w:lang w:eastAsia="is-IS"/>
        </w:rPr>
      </w:pPr>
      <w:r w:rsidRPr="004F2C67">
        <w:rPr>
          <w:rFonts w:ascii="Times New Roman" w:eastAsia="Times New Roman" w:hAnsi="Times New Roman" w:cs="Times New Roman"/>
          <w:b/>
          <w:bCs/>
          <w:color w:val="222222"/>
          <w:lang w:eastAsia="is-IS"/>
        </w:rPr>
        <w:t>Um úrgöngu og slit</w:t>
      </w:r>
    </w:p>
    <w:p w14:paraId="2C8F3FE0"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b/>
          <w:bCs/>
          <w:color w:val="222222"/>
          <w:lang w:eastAsia="is-IS"/>
        </w:rPr>
      </w:pPr>
    </w:p>
    <w:p w14:paraId="0E924394" w14:textId="645B52ED" w:rsidR="00124F4E" w:rsidRPr="009468C9" w:rsidRDefault="00124F4E"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 xml:space="preserve">7.1 </w:t>
      </w:r>
      <w:bookmarkStart w:id="6" w:name="_Hlk168485798"/>
      <w:r w:rsidRPr="009468C9">
        <w:rPr>
          <w:rFonts w:ascii="Times New Roman" w:eastAsia="Times New Roman" w:hAnsi="Times New Roman" w:cs="Times New Roman"/>
          <w:b/>
          <w:bCs/>
          <w:color w:val="222222"/>
          <w:lang w:eastAsia="is-IS"/>
        </w:rPr>
        <w:t>Úrganga aðildarsveitarfélaga</w:t>
      </w:r>
      <w:bookmarkEnd w:id="6"/>
    </w:p>
    <w:p w14:paraId="1C373805"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Um úrgöngu aðildarsveitarfélags úr byggðasamlaginu fer skv. ákvæðum sveitarstjórnarlaga nr. 138/2011, að því leyti sem ekki er kveðið á um annað í samþykkt þessari eða öðrum lögum. Óski aðildarsveitarfélag eftir því að ganga úr byggðasamlaginu skal samþykkt ákvörðun sveitarstjórnar viðkomandi aðildarsveitarfélags tilkynnt formanni stjórnar byggðasamlagsins með skriflegum og sannanlegum hætti, </w:t>
      </w:r>
      <w:bookmarkStart w:id="7" w:name="_Hlk176510891"/>
      <w:r w:rsidRPr="009468C9">
        <w:rPr>
          <w:rFonts w:ascii="Times New Roman" w:eastAsia="Times New Roman" w:hAnsi="Times New Roman" w:cs="Times New Roman"/>
          <w:color w:val="222222"/>
          <w:lang w:eastAsia="is-IS"/>
        </w:rPr>
        <w:t xml:space="preserve">um leið og ákvörðun hefur verið tekin en eigi síðar en 1. febrúar þannig að unnt sé að taka tillöguna til afgreiðslu á vorfundi. Tilkynning um úrgöngu skal vera rökstudd og ástæður úrsagnarinnar tilgreindar. </w:t>
      </w:r>
    </w:p>
    <w:p w14:paraId="0D6CD496"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23243DE2"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Tilkynning um úrgöngu skal tekin fyrir á næsta stjórnarfundi eftir að hún berst formanni stjórnar og tilkynnt aðildarsveitarfélögunum. Stjórn byggðasamlagsins og aðildarsveitarfélögin skulu leita lausna þegar tilkynning kemur fram en ef samkomulag næst ekki um áframhaldandi aðild sveitarfélags skal </w:t>
      </w:r>
      <w:r w:rsidRPr="009468C9">
        <w:rPr>
          <w:rFonts w:ascii="Times New Roman" w:eastAsia="Times New Roman" w:hAnsi="Times New Roman" w:cs="Times New Roman"/>
          <w:color w:val="222222"/>
          <w:lang w:eastAsia="is-IS"/>
        </w:rPr>
        <w:lastRenderedPageBreak/>
        <w:t>úrgangan tekin fyrir á næsta aukaaðalfundi að vori (vorfundi) nema að samkomulag verði um annað. Tillaga um úrgöngu skal vera á dagskrá sem fylgir fundarboði aðalfundar/aukaaðalfundar.</w:t>
      </w:r>
    </w:p>
    <w:p w14:paraId="4066D434"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AB0C21A" w14:textId="470071BA"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Sveitarfélag sem hyggst ganga úr byggðasamlaginu skal taka þátt í starfi þess, greiða rekstrarkostnað og ber áfram ábyrgð á starfsemi byggðasamlagsins ásamt öðrum aðildarsveitarfélögum þar til úrganga hefur tekið gildi, sbr. </w:t>
      </w:r>
      <w:proofErr w:type="spellStart"/>
      <w:r w:rsidRPr="009468C9">
        <w:rPr>
          <w:rFonts w:ascii="Times New Roman" w:eastAsia="Times New Roman" w:hAnsi="Times New Roman" w:cs="Times New Roman"/>
          <w:color w:val="222222"/>
          <w:lang w:eastAsia="is-IS"/>
        </w:rPr>
        <w:t>neðangreint</w:t>
      </w:r>
      <w:proofErr w:type="spellEnd"/>
      <w:r w:rsidRPr="009468C9">
        <w:rPr>
          <w:rFonts w:ascii="Times New Roman" w:eastAsia="Times New Roman" w:hAnsi="Times New Roman" w:cs="Times New Roman"/>
          <w:color w:val="222222"/>
          <w:lang w:eastAsia="is-IS"/>
        </w:rPr>
        <w:t>.</w:t>
      </w:r>
      <w:r w:rsidR="008B2B23"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 xml:space="preserve">Við úrgöngu úr byggðasamlaginu á </w:t>
      </w:r>
      <w:r w:rsidR="00E212E0" w:rsidRPr="009468C9">
        <w:rPr>
          <w:rFonts w:ascii="Times New Roman" w:eastAsia="Times New Roman" w:hAnsi="Times New Roman" w:cs="Times New Roman"/>
          <w:color w:val="222222"/>
          <w:lang w:eastAsia="is-IS"/>
        </w:rPr>
        <w:t>úrgöngu</w:t>
      </w:r>
      <w:r w:rsidRPr="009468C9">
        <w:rPr>
          <w:rFonts w:ascii="Times New Roman" w:eastAsia="Times New Roman" w:hAnsi="Times New Roman" w:cs="Times New Roman"/>
          <w:color w:val="222222"/>
          <w:lang w:eastAsia="is-IS"/>
        </w:rPr>
        <w:t xml:space="preserve">sveitarfélag engan </w:t>
      </w:r>
      <w:proofErr w:type="spellStart"/>
      <w:r w:rsidRPr="009468C9">
        <w:rPr>
          <w:rFonts w:ascii="Times New Roman" w:eastAsia="Times New Roman" w:hAnsi="Times New Roman" w:cs="Times New Roman"/>
          <w:color w:val="222222"/>
          <w:lang w:eastAsia="is-IS"/>
        </w:rPr>
        <w:t>endurkröfurétt</w:t>
      </w:r>
      <w:proofErr w:type="spellEnd"/>
      <w:r w:rsidRPr="009468C9">
        <w:rPr>
          <w:rFonts w:ascii="Times New Roman" w:eastAsia="Times New Roman" w:hAnsi="Times New Roman" w:cs="Times New Roman"/>
          <w:color w:val="222222"/>
          <w:lang w:eastAsia="is-IS"/>
        </w:rPr>
        <w:t xml:space="preserve"> vegna stofnkostnaðar eða annars kostnaðar sem það hefur lagt til starfsemi byggðasamlagsins. </w:t>
      </w:r>
      <w:r w:rsidR="00E212E0" w:rsidRPr="009468C9">
        <w:rPr>
          <w:rFonts w:ascii="Times New Roman" w:eastAsia="Times New Roman" w:hAnsi="Times New Roman" w:cs="Times New Roman"/>
          <w:color w:val="222222"/>
          <w:lang w:eastAsia="is-IS"/>
        </w:rPr>
        <w:t>Úrgöngusveitarfélag</w:t>
      </w:r>
      <w:r w:rsidRPr="009468C9">
        <w:rPr>
          <w:rFonts w:ascii="Times New Roman" w:eastAsia="Times New Roman" w:hAnsi="Times New Roman" w:cs="Times New Roman"/>
          <w:color w:val="222222"/>
          <w:lang w:eastAsia="is-IS"/>
        </w:rPr>
        <w:t xml:space="preserve"> á ekki tilkall til afhendingar á </w:t>
      </w:r>
      <w:r w:rsidR="00C85D3D" w:rsidRPr="009468C9">
        <w:rPr>
          <w:rFonts w:ascii="Times New Roman" w:eastAsia="Times New Roman" w:hAnsi="Times New Roman" w:cs="Times New Roman"/>
          <w:color w:val="222222"/>
          <w:lang w:eastAsia="is-IS"/>
        </w:rPr>
        <w:t>eignum</w:t>
      </w:r>
      <w:r w:rsidRPr="009468C9">
        <w:rPr>
          <w:rFonts w:ascii="Times New Roman" w:eastAsia="Times New Roman" w:hAnsi="Times New Roman" w:cs="Times New Roman"/>
          <w:color w:val="222222"/>
          <w:lang w:eastAsia="is-IS"/>
        </w:rPr>
        <w:t xml:space="preserve"> í </w:t>
      </w:r>
      <w:r w:rsidR="00C85D3D" w:rsidRPr="009468C9">
        <w:rPr>
          <w:rFonts w:ascii="Times New Roman" w:eastAsia="Times New Roman" w:hAnsi="Times New Roman" w:cs="Times New Roman"/>
          <w:color w:val="222222"/>
          <w:lang w:eastAsia="is-IS"/>
        </w:rPr>
        <w:t>eigu byggðasamlagsins</w:t>
      </w:r>
      <w:r w:rsidRPr="009468C9">
        <w:rPr>
          <w:rFonts w:ascii="Times New Roman" w:eastAsia="Times New Roman" w:hAnsi="Times New Roman" w:cs="Times New Roman"/>
          <w:color w:val="222222"/>
          <w:lang w:eastAsia="is-IS"/>
        </w:rPr>
        <w:t xml:space="preserve"> en aðildarsveitarfélögin geta samið um slíkt. Ef byggðasamlagið á eignir umfram skuldir byggðasamlagsins skulu þau sveitarfélög, sem eftir standa í byggðasamlaginu, greiða </w:t>
      </w:r>
      <w:r w:rsidR="00E212E0" w:rsidRPr="009468C9">
        <w:rPr>
          <w:rFonts w:ascii="Times New Roman" w:eastAsia="Times New Roman" w:hAnsi="Times New Roman" w:cs="Times New Roman"/>
          <w:color w:val="222222"/>
          <w:lang w:eastAsia="is-IS"/>
        </w:rPr>
        <w:t>úrgöngu</w:t>
      </w:r>
      <w:r w:rsidRPr="009468C9">
        <w:rPr>
          <w:rFonts w:ascii="Times New Roman" w:eastAsia="Times New Roman" w:hAnsi="Times New Roman" w:cs="Times New Roman"/>
          <w:color w:val="222222"/>
          <w:lang w:eastAsia="is-IS"/>
        </w:rPr>
        <w:t>sveitarfélag</w:t>
      </w:r>
      <w:r w:rsidR="00E212E0" w:rsidRPr="009468C9">
        <w:rPr>
          <w:rFonts w:ascii="Times New Roman" w:eastAsia="Times New Roman" w:hAnsi="Times New Roman" w:cs="Times New Roman"/>
          <w:color w:val="222222"/>
          <w:lang w:eastAsia="is-IS"/>
        </w:rPr>
        <w:t xml:space="preserve">i, </w:t>
      </w:r>
      <w:r w:rsidRPr="009468C9">
        <w:rPr>
          <w:rFonts w:ascii="Times New Roman" w:eastAsia="Times New Roman" w:hAnsi="Times New Roman" w:cs="Times New Roman"/>
          <w:color w:val="222222"/>
          <w:lang w:eastAsia="is-IS"/>
        </w:rPr>
        <w:t xml:space="preserve">í samræmi við eignarhlut </w:t>
      </w:r>
      <w:r w:rsidR="00E212E0" w:rsidRPr="009468C9">
        <w:rPr>
          <w:rFonts w:ascii="Times New Roman" w:eastAsia="Times New Roman" w:hAnsi="Times New Roman" w:cs="Times New Roman"/>
          <w:color w:val="222222"/>
          <w:lang w:eastAsia="is-IS"/>
        </w:rPr>
        <w:t>úrgöngu</w:t>
      </w:r>
      <w:r w:rsidRPr="009468C9">
        <w:rPr>
          <w:rFonts w:ascii="Times New Roman" w:eastAsia="Times New Roman" w:hAnsi="Times New Roman" w:cs="Times New Roman"/>
          <w:color w:val="222222"/>
          <w:lang w:eastAsia="is-IS"/>
        </w:rPr>
        <w:t>sveitarfélagsins</w:t>
      </w:r>
      <w:r w:rsidR="00E212E0"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 xml:space="preserve">nettó hluta bókfærðra eigna skv. síðasta birta ársreikningi byggðasamlagsins á því ári sem úrgangan tekur gildi. Sveitarfélögin greiða fyrir eignarhlutann í sömu hlutföllum og eignarhluti þeirra eykst um eftir formlega úrgöngu. </w:t>
      </w:r>
    </w:p>
    <w:p w14:paraId="3ACF07FA" w14:textId="77777777" w:rsidR="008B2B23" w:rsidRPr="009468C9" w:rsidRDefault="008B2B23"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61743A8D" w14:textId="2B7B066F" w:rsidR="00C85D3D" w:rsidRPr="009468C9" w:rsidRDefault="008B2B23"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Úrganga úr byggðasamlaginu skal taka gildi við lok reikningsárs tveimur árum eftir aðalfundinn þegar tilkynning um hana var tekin fyrir með því skilyrði að viðkomandi sveitarfélag sé</w:t>
      </w:r>
      <w:r w:rsidR="0013776F">
        <w:rPr>
          <w:rFonts w:ascii="Times New Roman" w:eastAsia="Times New Roman" w:hAnsi="Times New Roman" w:cs="Times New Roman"/>
          <w:color w:val="222222"/>
          <w:lang w:eastAsia="is-IS"/>
        </w:rPr>
        <w:t xml:space="preserve"> þá</w:t>
      </w:r>
      <w:r w:rsidRPr="009468C9">
        <w:rPr>
          <w:rFonts w:ascii="Times New Roman" w:eastAsia="Times New Roman" w:hAnsi="Times New Roman" w:cs="Times New Roman"/>
          <w:color w:val="222222"/>
          <w:lang w:eastAsia="is-IS"/>
        </w:rPr>
        <w:t xml:space="preserve"> skuldlaust við byggðasamlagið. </w:t>
      </w:r>
      <w:r w:rsidR="0072700D" w:rsidRPr="009468C9">
        <w:rPr>
          <w:rFonts w:ascii="Times New Roman" w:eastAsia="Times New Roman" w:hAnsi="Times New Roman" w:cs="Times New Roman"/>
          <w:color w:val="222222"/>
          <w:lang w:eastAsia="is-IS"/>
        </w:rPr>
        <w:t>Úrgöngusveitarfélag</w:t>
      </w:r>
      <w:r w:rsidR="00124F4E" w:rsidRPr="009468C9">
        <w:rPr>
          <w:rFonts w:ascii="Times New Roman" w:eastAsia="Times New Roman" w:hAnsi="Times New Roman" w:cs="Times New Roman"/>
          <w:color w:val="222222"/>
          <w:lang w:eastAsia="is-IS"/>
        </w:rPr>
        <w:t xml:space="preserve"> ber einfalda ábyrgð á </w:t>
      </w:r>
      <w:r w:rsidR="00E212E0" w:rsidRPr="009468C9">
        <w:rPr>
          <w:rFonts w:ascii="Times New Roman" w:eastAsia="Times New Roman" w:hAnsi="Times New Roman" w:cs="Times New Roman"/>
          <w:color w:val="222222"/>
          <w:lang w:eastAsia="is-IS"/>
        </w:rPr>
        <w:t xml:space="preserve">þeim </w:t>
      </w:r>
      <w:r w:rsidR="00124F4E" w:rsidRPr="009468C9">
        <w:rPr>
          <w:rFonts w:ascii="Times New Roman" w:eastAsia="Times New Roman" w:hAnsi="Times New Roman" w:cs="Times New Roman"/>
          <w:color w:val="222222"/>
          <w:lang w:eastAsia="is-IS"/>
        </w:rPr>
        <w:t xml:space="preserve">skuldbindingum byggðasamlagsins </w:t>
      </w:r>
      <w:r w:rsidR="00E212E0" w:rsidRPr="009468C9">
        <w:rPr>
          <w:rFonts w:ascii="Times New Roman" w:eastAsia="Times New Roman" w:hAnsi="Times New Roman" w:cs="Times New Roman"/>
          <w:color w:val="222222"/>
          <w:lang w:eastAsia="is-IS"/>
        </w:rPr>
        <w:t>se</w:t>
      </w:r>
      <w:r w:rsidR="00124F4E" w:rsidRPr="009468C9">
        <w:rPr>
          <w:rFonts w:ascii="Times New Roman" w:eastAsia="Times New Roman" w:hAnsi="Times New Roman" w:cs="Times New Roman"/>
          <w:color w:val="222222"/>
          <w:lang w:eastAsia="is-IS"/>
        </w:rPr>
        <w:t>m byggðasamlagið hefur undirgengist</w:t>
      </w:r>
      <w:r w:rsidR="00E212E0" w:rsidRPr="009468C9">
        <w:rPr>
          <w:rFonts w:ascii="Times New Roman" w:eastAsia="Times New Roman" w:hAnsi="Times New Roman" w:cs="Times New Roman"/>
          <w:color w:val="222222"/>
          <w:lang w:eastAsia="is-IS"/>
        </w:rPr>
        <w:t xml:space="preserve"> fram að því tímamarki að</w:t>
      </w:r>
      <w:r w:rsidR="00124F4E" w:rsidRPr="009468C9">
        <w:rPr>
          <w:rFonts w:ascii="Times New Roman" w:eastAsia="Times New Roman" w:hAnsi="Times New Roman" w:cs="Times New Roman"/>
          <w:color w:val="222222"/>
          <w:lang w:eastAsia="is-IS"/>
        </w:rPr>
        <w:t xml:space="preserve"> úrganga </w:t>
      </w:r>
      <w:r w:rsidR="00E212E0" w:rsidRPr="009468C9">
        <w:rPr>
          <w:rFonts w:ascii="Times New Roman" w:eastAsia="Times New Roman" w:hAnsi="Times New Roman" w:cs="Times New Roman"/>
          <w:color w:val="222222"/>
          <w:lang w:eastAsia="is-IS"/>
        </w:rPr>
        <w:t>tekur</w:t>
      </w:r>
      <w:r w:rsidR="00124F4E" w:rsidRPr="009468C9">
        <w:rPr>
          <w:rFonts w:ascii="Times New Roman" w:eastAsia="Times New Roman" w:hAnsi="Times New Roman" w:cs="Times New Roman"/>
          <w:color w:val="222222"/>
          <w:lang w:eastAsia="is-IS"/>
        </w:rPr>
        <w:t xml:space="preserve"> gildi.</w:t>
      </w:r>
      <w:r w:rsidR="00E212E0" w:rsidRPr="009468C9">
        <w:rPr>
          <w:rFonts w:ascii="Times New Roman" w:eastAsia="Times New Roman" w:hAnsi="Times New Roman" w:cs="Times New Roman"/>
          <w:color w:val="222222"/>
          <w:lang w:eastAsia="is-IS"/>
        </w:rPr>
        <w:t xml:space="preserve"> </w:t>
      </w:r>
      <w:r w:rsidRPr="009468C9">
        <w:rPr>
          <w:rFonts w:ascii="Times New Roman" w:eastAsia="Times New Roman" w:hAnsi="Times New Roman" w:cs="Times New Roman"/>
          <w:color w:val="222222"/>
          <w:lang w:eastAsia="is-IS"/>
        </w:rPr>
        <w:t>Ef skuldir eru umfram eignir í byggðasamlaginu skal úrgöngusveitarfélag greiða til byggðasamlagsins fjárhæð sem nemur hluta aðildarsveitarfélagsins í skuldum í samræmi við eignarhluta gegn því að vera leyst úr ábyrgðum vegna þeirra skulda með samþykki viðkomandi kröfuhafa.</w:t>
      </w:r>
      <w:bookmarkStart w:id="8" w:name="_Hlk200632439"/>
      <w:r w:rsidRPr="009468C9">
        <w:rPr>
          <w:rFonts w:ascii="Times New Roman" w:eastAsia="Times New Roman" w:hAnsi="Times New Roman" w:cs="Times New Roman"/>
          <w:color w:val="222222"/>
          <w:lang w:eastAsia="is-IS"/>
        </w:rPr>
        <w:t xml:space="preserve"> Vegna óþekktra krafna og annarra skuldbindinga sem sérstaklega er samið um að sveitarfélagið greiði ekki hlutdeild sína í við úrgöngu, þá helst ábyrgð úrgöngusveitarfélagsins eftir úrgönguna. </w:t>
      </w:r>
      <w:bookmarkEnd w:id="8"/>
      <w:r w:rsidR="0072700D" w:rsidRPr="009468C9">
        <w:rPr>
          <w:rFonts w:ascii="Times New Roman" w:eastAsia="Times New Roman" w:hAnsi="Times New Roman" w:cs="Times New Roman"/>
          <w:color w:val="222222"/>
          <w:lang w:eastAsia="is-IS"/>
        </w:rPr>
        <w:t>Úrgöngu</w:t>
      </w:r>
      <w:r w:rsidR="00E212E0" w:rsidRPr="009468C9">
        <w:rPr>
          <w:rFonts w:ascii="Times New Roman" w:eastAsia="Times New Roman" w:hAnsi="Times New Roman" w:cs="Times New Roman"/>
          <w:color w:val="222222"/>
          <w:lang w:eastAsia="is-IS"/>
        </w:rPr>
        <w:t>sveitarfélag ber ekki ábyrgð á þeim skuldbindingum sem byggðasamlagið undirgengst eftir að úrganga hefur tekið gildi, nema um það sé sérstaklega samið og slíkt samþykkt af sveitarstjórn viðkomandi sveitarfélags.</w:t>
      </w:r>
    </w:p>
    <w:bookmarkEnd w:id="7"/>
    <w:p w14:paraId="0B548E34" w14:textId="77777777" w:rsidR="00C85D3D" w:rsidRPr="009468C9" w:rsidRDefault="00C85D3D" w:rsidP="00124F4E">
      <w:pPr>
        <w:shd w:val="clear" w:color="auto" w:fill="FFFFFF" w:themeFill="background1"/>
        <w:spacing w:after="0" w:line="240" w:lineRule="auto"/>
        <w:jc w:val="both"/>
        <w:rPr>
          <w:rFonts w:ascii="Times New Roman" w:eastAsia="Times New Roman" w:hAnsi="Times New Roman" w:cs="Times New Roman"/>
          <w:b/>
          <w:bCs/>
          <w:color w:val="222222"/>
          <w:lang w:eastAsia="is-IS"/>
        </w:rPr>
      </w:pPr>
    </w:p>
    <w:p w14:paraId="60EF9352" w14:textId="69F0FDC2" w:rsidR="00124F4E" w:rsidRPr="009468C9" w:rsidRDefault="00124F4E"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7.</w:t>
      </w:r>
      <w:r w:rsidR="00936F9D">
        <w:rPr>
          <w:rFonts w:ascii="Times New Roman" w:eastAsia="Times New Roman" w:hAnsi="Times New Roman" w:cs="Times New Roman"/>
          <w:b/>
          <w:bCs/>
          <w:color w:val="222222"/>
          <w:lang w:eastAsia="is-IS"/>
        </w:rPr>
        <w:t>2</w:t>
      </w:r>
      <w:r w:rsidRPr="009468C9">
        <w:rPr>
          <w:rFonts w:ascii="Times New Roman" w:eastAsia="Times New Roman" w:hAnsi="Times New Roman" w:cs="Times New Roman"/>
          <w:b/>
          <w:bCs/>
          <w:color w:val="222222"/>
          <w:lang w:eastAsia="is-IS"/>
        </w:rPr>
        <w:t xml:space="preserve"> </w:t>
      </w:r>
      <w:bookmarkStart w:id="9" w:name="_Hlk168485811"/>
      <w:r w:rsidRPr="009468C9">
        <w:rPr>
          <w:rFonts w:ascii="Times New Roman" w:eastAsia="Times New Roman" w:hAnsi="Times New Roman" w:cs="Times New Roman"/>
          <w:b/>
          <w:bCs/>
          <w:color w:val="222222"/>
          <w:lang w:eastAsia="is-IS"/>
        </w:rPr>
        <w:t xml:space="preserve">Slit </w:t>
      </w:r>
      <w:bookmarkEnd w:id="9"/>
      <w:r w:rsidRPr="009468C9">
        <w:rPr>
          <w:rFonts w:ascii="Times New Roman" w:eastAsia="Times New Roman" w:hAnsi="Times New Roman" w:cs="Times New Roman"/>
          <w:b/>
          <w:bCs/>
          <w:color w:val="222222"/>
          <w:lang w:eastAsia="is-IS"/>
        </w:rPr>
        <w:t>byggðasamlagsins</w:t>
      </w:r>
    </w:p>
    <w:p w14:paraId="61F391BF"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Um slit byggðasamlagsins fer skv. ákvæðum sveitarstjórnarlaga nr. 138/2011, að því leyti sem ekki er kveðið á um annað í samþykkt þessari. Tillaga aðildarsveitarfélags um slit byggðasamlagsins þarf að berast formanni stjórnar byggðasamlagsins </w:t>
      </w:r>
      <w:bookmarkStart w:id="10" w:name="_Hlk176511129"/>
      <w:r w:rsidRPr="009468C9">
        <w:rPr>
          <w:rFonts w:ascii="Times New Roman" w:eastAsia="Times New Roman" w:hAnsi="Times New Roman" w:cs="Times New Roman"/>
          <w:color w:val="222222"/>
          <w:lang w:eastAsia="is-IS"/>
        </w:rPr>
        <w:t>um leið og viðkomandi sveitarstjórn hefur samþykkt hana. Tillagan skal vera rökstudd og ástæður hennar tilgreindar. Tillagan skal tekin fyrir á næsta vorfundi ef hún berst fyrir 1. febrúar, en annars á haustfundi ef hún berst fyrir 1. júlí. Tillaga um slit byggðasamlagsins skal rædd á aðalfundi og atkvæði greidd um hana nema að aðalfundur ákveði aðra málsmeðferð.</w:t>
      </w:r>
    </w:p>
    <w:p w14:paraId="582B27DF"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0AA58DE7"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bookmarkStart w:id="11" w:name="_Hlk176511266"/>
      <w:bookmarkEnd w:id="10"/>
      <w:r w:rsidRPr="009468C9">
        <w:rPr>
          <w:rFonts w:ascii="Times New Roman" w:eastAsia="Times New Roman" w:hAnsi="Times New Roman" w:cs="Times New Roman"/>
          <w:color w:val="222222"/>
          <w:lang w:eastAsia="is-IS"/>
        </w:rPr>
        <w:t xml:space="preserve">Tillaga um slit byggðasamlagsins skal tilgreind á dagskrá aðalfundar/aukaaðalfundar. Tillaga um slit byggðasamlagsins telst ekki samþykkt á aðalfundi/aukaaðalfundi nema hún sé samþykkt með a.m.k. 2/3 hluta atkvæða. Hljóti tillaga um slit byggðasamlagsins samþykki á aðalfundi/aukaaðalfundi byggðasamlagsins skal henni vísað til sveitarstjórna aðildarsveitarfélaganna til staðfestingar. </w:t>
      </w:r>
    </w:p>
    <w:p w14:paraId="0C417C03"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473F2F32" w14:textId="7E4CEB62"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 xml:space="preserve">Aðildarsveitarfélögin þurfa að semja sín á milli um </w:t>
      </w:r>
      <w:r w:rsidR="00FF35B6" w:rsidRPr="009468C9">
        <w:rPr>
          <w:rFonts w:ascii="Times New Roman" w:eastAsia="Times New Roman" w:hAnsi="Times New Roman" w:cs="Times New Roman"/>
          <w:color w:val="222222"/>
          <w:lang w:eastAsia="is-IS"/>
        </w:rPr>
        <w:t xml:space="preserve">skiptingu </w:t>
      </w:r>
      <w:r w:rsidRPr="009468C9">
        <w:rPr>
          <w:rFonts w:ascii="Times New Roman" w:eastAsia="Times New Roman" w:hAnsi="Times New Roman" w:cs="Times New Roman"/>
          <w:color w:val="222222"/>
          <w:lang w:eastAsia="is-IS"/>
        </w:rPr>
        <w:t xml:space="preserve">eigna </w:t>
      </w:r>
      <w:r w:rsidR="00FF35B6" w:rsidRPr="009468C9">
        <w:rPr>
          <w:rFonts w:ascii="Times New Roman" w:eastAsia="Times New Roman" w:hAnsi="Times New Roman" w:cs="Times New Roman"/>
          <w:color w:val="222222"/>
          <w:lang w:eastAsia="is-IS"/>
        </w:rPr>
        <w:t xml:space="preserve">og skulda </w:t>
      </w:r>
      <w:r w:rsidRPr="009468C9">
        <w:rPr>
          <w:rFonts w:ascii="Times New Roman" w:eastAsia="Times New Roman" w:hAnsi="Times New Roman" w:cs="Times New Roman"/>
          <w:color w:val="222222"/>
          <w:lang w:eastAsia="is-IS"/>
        </w:rPr>
        <w:t>við slit byggðasamlagsins</w:t>
      </w:r>
      <w:r w:rsidR="00FF35B6" w:rsidRPr="009468C9">
        <w:rPr>
          <w:rFonts w:ascii="Times New Roman" w:eastAsia="Times New Roman" w:hAnsi="Times New Roman" w:cs="Times New Roman"/>
          <w:color w:val="222222"/>
          <w:lang w:eastAsia="is-IS"/>
        </w:rPr>
        <w:t>. E</w:t>
      </w:r>
      <w:r w:rsidRPr="009468C9">
        <w:rPr>
          <w:rFonts w:ascii="Times New Roman" w:eastAsia="Times New Roman" w:hAnsi="Times New Roman" w:cs="Times New Roman"/>
          <w:color w:val="222222"/>
          <w:lang w:eastAsia="is-IS"/>
        </w:rPr>
        <w:t xml:space="preserve">ignir byggðasamlagsins eða eftir atvikum skuldir </w:t>
      </w:r>
      <w:r w:rsidR="00FF35B6" w:rsidRPr="009468C9">
        <w:rPr>
          <w:rFonts w:ascii="Times New Roman" w:eastAsia="Times New Roman" w:hAnsi="Times New Roman" w:cs="Times New Roman"/>
          <w:color w:val="222222"/>
          <w:lang w:eastAsia="is-IS"/>
        </w:rPr>
        <w:t>skulu ganga</w:t>
      </w:r>
      <w:r w:rsidRPr="009468C9">
        <w:rPr>
          <w:rFonts w:ascii="Times New Roman" w:eastAsia="Times New Roman" w:hAnsi="Times New Roman" w:cs="Times New Roman"/>
          <w:color w:val="222222"/>
          <w:lang w:eastAsia="is-IS"/>
        </w:rPr>
        <w:t xml:space="preserve"> til sveitarfélaganna í samræmi við eignarhluta hvers sveitarfélags eins og hann var 1. janúar á því ári sem slit byggðasamlagsins fara fram.</w:t>
      </w:r>
    </w:p>
    <w:p w14:paraId="5E025C2A"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bookmarkEnd w:id="11"/>
    <w:p w14:paraId="7F03674E"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p>
    <w:p w14:paraId="409F1279" w14:textId="068C2D76" w:rsidR="00124F4E" w:rsidRPr="004F2C67" w:rsidRDefault="00124F4E" w:rsidP="004F2C67">
      <w:pPr>
        <w:pStyle w:val="ListParagraph"/>
        <w:numPr>
          <w:ilvl w:val="0"/>
          <w:numId w:val="1"/>
        </w:numPr>
        <w:shd w:val="clear" w:color="auto" w:fill="FFFFFF" w:themeFill="background1"/>
        <w:spacing w:after="0" w:line="240" w:lineRule="auto"/>
        <w:jc w:val="center"/>
        <w:rPr>
          <w:rFonts w:ascii="Times New Roman" w:eastAsia="Times New Roman" w:hAnsi="Times New Roman" w:cs="Times New Roman"/>
          <w:b/>
          <w:bCs/>
          <w:color w:val="222222"/>
          <w:lang w:eastAsia="is-IS"/>
        </w:rPr>
      </w:pPr>
      <w:r w:rsidRPr="004F2C67">
        <w:rPr>
          <w:rFonts w:ascii="Times New Roman" w:eastAsia="Times New Roman" w:hAnsi="Times New Roman" w:cs="Times New Roman"/>
          <w:b/>
          <w:bCs/>
          <w:color w:val="222222"/>
          <w:lang w:eastAsia="is-IS"/>
        </w:rPr>
        <w:t>Um breytingar á samþykkt og gildistökuákvæði</w:t>
      </w:r>
    </w:p>
    <w:p w14:paraId="33740FBA" w14:textId="77777777" w:rsidR="008B2B23" w:rsidRPr="004F2C67" w:rsidRDefault="008B2B23" w:rsidP="004F2C67">
      <w:pPr>
        <w:pStyle w:val="ListParagraph"/>
        <w:shd w:val="clear" w:color="auto" w:fill="FFFFFF" w:themeFill="background1"/>
        <w:spacing w:after="0" w:line="240" w:lineRule="auto"/>
        <w:jc w:val="center"/>
        <w:rPr>
          <w:rFonts w:ascii="Times New Roman" w:eastAsia="Times New Roman" w:hAnsi="Times New Roman" w:cs="Times New Roman"/>
          <w:color w:val="222222"/>
          <w:lang w:eastAsia="is-IS"/>
        </w:rPr>
      </w:pPr>
    </w:p>
    <w:p w14:paraId="31947E9B" w14:textId="77777777" w:rsidR="00124F4E" w:rsidRPr="009468C9" w:rsidRDefault="00124F4E"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8.1 Breytingar á samþykkt</w:t>
      </w:r>
    </w:p>
    <w:p w14:paraId="28C9C133"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Breyta má samþykkt þessari á aðalfundi ár hvert eða á aukaaðalfundi. Tillögur um breytingar á samþykkt þessari skulu fylgja fundargögnum. Tillögur aðildarsveitarfélaganna um breytingar á samþykkt skulu berast stjórn a.m.k. þremur vikum fyrir aðalfund eða aukaaðalfund.</w:t>
      </w:r>
    </w:p>
    <w:p w14:paraId="7C413144" w14:textId="21EB72A4" w:rsidR="00C90EF1" w:rsidRPr="009468C9" w:rsidRDefault="00124F4E" w:rsidP="00124F4E">
      <w:pPr>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br/>
        <w:t>Breyting á samþykkt þessari telst samþykkt, ef hún nýtur stuðnings 2/3 hluta atkvæða á ályktunarhæfum aðalfundi og er staðfest af sveitarstjórnum allra aðildarsveitarfélaganna</w:t>
      </w:r>
      <w:r w:rsidR="00C90EF1">
        <w:rPr>
          <w:rFonts w:ascii="Times New Roman" w:eastAsia="Times New Roman" w:hAnsi="Times New Roman" w:cs="Times New Roman"/>
          <w:color w:val="222222"/>
          <w:lang w:eastAsia="is-IS"/>
        </w:rPr>
        <w:t>.</w:t>
      </w:r>
      <w:r w:rsidRPr="009468C9">
        <w:rPr>
          <w:rFonts w:ascii="Times New Roman" w:eastAsia="Times New Roman" w:hAnsi="Times New Roman" w:cs="Times New Roman"/>
          <w:color w:val="222222"/>
          <w:lang w:eastAsia="is-IS"/>
        </w:rPr>
        <w:t xml:space="preserve"> </w:t>
      </w:r>
      <w:r w:rsidR="00C90EF1" w:rsidRPr="009468C9">
        <w:rPr>
          <w:rFonts w:ascii="Times New Roman" w:eastAsia="Times New Roman" w:hAnsi="Times New Roman" w:cs="Times New Roman"/>
          <w:color w:val="222222"/>
          <w:lang w:eastAsia="is-IS"/>
        </w:rPr>
        <w:t xml:space="preserve">Þegar breytingar á samþykktum </w:t>
      </w:r>
      <w:r w:rsidR="00C90EF1" w:rsidRPr="009468C9">
        <w:rPr>
          <w:rFonts w:ascii="Times New Roman" w:eastAsia="Times New Roman" w:hAnsi="Times New Roman" w:cs="Times New Roman"/>
          <w:color w:val="222222"/>
          <w:lang w:eastAsia="is-IS"/>
        </w:rPr>
        <w:lastRenderedPageBreak/>
        <w:t>byggðasamlagsins hafa verið afgreiddar og samþykktar skal ný samþykkt send til aðildarsveitarfélaganna og hljóta sömu meðferð og breytingar á samþykktum sveitarfélaganna</w:t>
      </w:r>
      <w:r w:rsidR="00C90EF1">
        <w:rPr>
          <w:rFonts w:ascii="Times New Roman" w:eastAsia="Times New Roman" w:hAnsi="Times New Roman" w:cs="Times New Roman"/>
          <w:color w:val="222222"/>
          <w:lang w:eastAsia="is-IS"/>
        </w:rPr>
        <w:t>.</w:t>
      </w:r>
    </w:p>
    <w:p w14:paraId="7121251E"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b/>
          <w:bCs/>
          <w:color w:val="222222"/>
          <w:lang w:eastAsia="is-IS"/>
        </w:rPr>
      </w:pPr>
    </w:p>
    <w:p w14:paraId="1F99DAD3" w14:textId="77777777" w:rsidR="00124F4E" w:rsidRPr="009468C9" w:rsidRDefault="00124F4E" w:rsidP="004F2C67">
      <w:pPr>
        <w:spacing w:after="0" w:line="240" w:lineRule="auto"/>
        <w:ind w:left="357"/>
        <w:rPr>
          <w:rFonts w:ascii="Times New Roman" w:eastAsia="Times New Roman" w:hAnsi="Times New Roman" w:cs="Times New Roman"/>
          <w:b/>
          <w:bCs/>
          <w:color w:val="222222"/>
          <w:lang w:eastAsia="is-IS"/>
        </w:rPr>
      </w:pPr>
      <w:r w:rsidRPr="009468C9">
        <w:rPr>
          <w:rFonts w:ascii="Times New Roman" w:eastAsia="Times New Roman" w:hAnsi="Times New Roman" w:cs="Times New Roman"/>
          <w:b/>
          <w:bCs/>
          <w:color w:val="222222"/>
          <w:lang w:eastAsia="is-IS"/>
        </w:rPr>
        <w:t>8.2 Gildistaka</w:t>
      </w:r>
    </w:p>
    <w:p w14:paraId="6C6C8BEB" w14:textId="77777777" w:rsidR="00124F4E" w:rsidRPr="009468C9" w:rsidRDefault="00124F4E" w:rsidP="00124F4E">
      <w:pPr>
        <w:keepNext/>
        <w:shd w:val="clear" w:color="auto" w:fill="FFFFFF" w:themeFill="background1"/>
        <w:spacing w:after="0" w:line="240" w:lineRule="auto"/>
        <w:jc w:val="both"/>
        <w:rPr>
          <w:rFonts w:ascii="Times New Roman" w:eastAsia="Times New Roman" w:hAnsi="Times New Roman" w:cs="Times New Roman"/>
          <w:color w:val="222222"/>
          <w:lang w:eastAsia="is-IS"/>
        </w:rPr>
      </w:pPr>
      <w:r w:rsidRPr="009468C9">
        <w:rPr>
          <w:rFonts w:ascii="Times New Roman" w:eastAsia="Times New Roman" w:hAnsi="Times New Roman" w:cs="Times New Roman"/>
          <w:color w:val="222222"/>
          <w:lang w:eastAsia="is-IS"/>
        </w:rPr>
        <w:t>Samþykkt þessi öðlast gildi við birtingu hennar í B-deild Stjórnartíðinda. Við gildistökuna falla úr gildi eldri samþykktir byggðasamlagsins og erindisbréf stjórnar.</w:t>
      </w:r>
    </w:p>
    <w:p w14:paraId="1B40AA36" w14:textId="77777777" w:rsidR="00124F4E" w:rsidRPr="009468C9" w:rsidRDefault="00124F4E" w:rsidP="00124F4E">
      <w:pPr>
        <w:shd w:val="clear" w:color="auto" w:fill="FFFFFF" w:themeFill="background1"/>
        <w:spacing w:after="0" w:line="240" w:lineRule="auto"/>
        <w:jc w:val="both"/>
        <w:rPr>
          <w:rFonts w:ascii="Times New Roman" w:eastAsia="Times New Roman" w:hAnsi="Times New Roman" w:cs="Times New Roman"/>
          <w:i/>
          <w:iCs/>
          <w:color w:val="222222"/>
          <w:lang w:eastAsia="is-IS"/>
        </w:rPr>
      </w:pPr>
    </w:p>
    <w:p w14:paraId="1ACEAC91" w14:textId="05902BCC" w:rsidR="00124F4E" w:rsidRPr="009468C9" w:rsidRDefault="00124F4E" w:rsidP="00124F4E">
      <w:pPr>
        <w:shd w:val="clear" w:color="auto" w:fill="FFFFFF" w:themeFill="background1"/>
        <w:spacing w:after="0" w:line="240" w:lineRule="auto"/>
        <w:jc w:val="both"/>
        <w:rPr>
          <w:rFonts w:ascii="Times New Roman" w:hAnsi="Times New Roman" w:cs="Times New Roman"/>
        </w:rPr>
      </w:pPr>
      <w:r w:rsidRPr="009468C9">
        <w:rPr>
          <w:rFonts w:ascii="Times New Roman" w:eastAsia="Times New Roman" w:hAnsi="Times New Roman" w:cs="Times New Roman"/>
          <w:i/>
          <w:iCs/>
          <w:color w:val="222222"/>
          <w:lang w:eastAsia="is-IS"/>
        </w:rPr>
        <w:t xml:space="preserve">Þannig samþykkt á aðalfundi </w:t>
      </w:r>
      <w:r w:rsidR="008B2B23" w:rsidRPr="009468C9">
        <w:rPr>
          <w:rFonts w:ascii="Times New Roman" w:eastAsia="Times New Roman" w:hAnsi="Times New Roman" w:cs="Times New Roman"/>
          <w:i/>
          <w:iCs/>
          <w:color w:val="222222"/>
          <w:lang w:eastAsia="is-IS"/>
        </w:rPr>
        <w:t>Héraðsnefndar</w:t>
      </w:r>
      <w:r w:rsidRPr="009468C9">
        <w:rPr>
          <w:rFonts w:ascii="Times New Roman" w:eastAsia="Times New Roman" w:hAnsi="Times New Roman" w:cs="Times New Roman"/>
          <w:i/>
          <w:iCs/>
          <w:color w:val="222222"/>
          <w:lang w:eastAsia="is-IS"/>
        </w:rPr>
        <w:t xml:space="preserve"> </w:t>
      </w:r>
      <w:proofErr w:type="spellStart"/>
      <w:r w:rsidRPr="009468C9">
        <w:rPr>
          <w:rFonts w:ascii="Times New Roman" w:eastAsia="Times New Roman" w:hAnsi="Times New Roman" w:cs="Times New Roman"/>
          <w:i/>
          <w:iCs/>
          <w:color w:val="222222"/>
          <w:lang w:eastAsia="is-IS"/>
        </w:rPr>
        <w:t>Árnesinga</w:t>
      </w:r>
      <w:proofErr w:type="spellEnd"/>
      <w:r w:rsidRPr="009468C9">
        <w:rPr>
          <w:rFonts w:ascii="Times New Roman" w:eastAsia="Times New Roman" w:hAnsi="Times New Roman" w:cs="Times New Roman"/>
          <w:i/>
          <w:iCs/>
          <w:color w:val="222222"/>
          <w:lang w:eastAsia="is-IS"/>
        </w:rPr>
        <w:t xml:space="preserve"> </w:t>
      </w:r>
      <w:proofErr w:type="spellStart"/>
      <w:r w:rsidRPr="009468C9">
        <w:rPr>
          <w:rFonts w:ascii="Times New Roman" w:eastAsia="Times New Roman" w:hAnsi="Times New Roman" w:cs="Times New Roman"/>
          <w:i/>
          <w:iCs/>
          <w:color w:val="222222"/>
          <w:lang w:eastAsia="is-IS"/>
        </w:rPr>
        <w:t>bs</w:t>
      </w:r>
      <w:proofErr w:type="spellEnd"/>
      <w:r w:rsidRPr="009468C9">
        <w:rPr>
          <w:rFonts w:ascii="Times New Roman" w:eastAsia="Times New Roman" w:hAnsi="Times New Roman" w:cs="Times New Roman"/>
          <w:i/>
          <w:iCs/>
          <w:color w:val="222222"/>
          <w:lang w:eastAsia="is-IS"/>
        </w:rPr>
        <w:t xml:space="preserve">. þann 14. </w:t>
      </w:r>
      <w:r w:rsidR="00BF26DC" w:rsidRPr="009468C9">
        <w:rPr>
          <w:rFonts w:ascii="Times New Roman" w:eastAsia="Times New Roman" w:hAnsi="Times New Roman" w:cs="Times New Roman"/>
          <w:i/>
          <w:iCs/>
          <w:color w:val="222222"/>
          <w:lang w:eastAsia="is-IS"/>
        </w:rPr>
        <w:t>apríl</w:t>
      </w:r>
      <w:r w:rsidRPr="009468C9">
        <w:rPr>
          <w:rFonts w:ascii="Times New Roman" w:eastAsia="Times New Roman" w:hAnsi="Times New Roman" w:cs="Times New Roman"/>
          <w:i/>
          <w:iCs/>
          <w:color w:val="222222"/>
          <w:lang w:eastAsia="is-IS"/>
        </w:rPr>
        <w:t xml:space="preserve"> 202</w:t>
      </w:r>
      <w:r w:rsidR="00BF26DC" w:rsidRPr="009468C9">
        <w:rPr>
          <w:rFonts w:ascii="Times New Roman" w:eastAsia="Times New Roman" w:hAnsi="Times New Roman" w:cs="Times New Roman"/>
          <w:i/>
          <w:iCs/>
          <w:color w:val="222222"/>
          <w:lang w:eastAsia="is-IS"/>
        </w:rPr>
        <w:t>6</w:t>
      </w:r>
    </w:p>
    <w:p w14:paraId="0D0F2936" w14:textId="77777777" w:rsidR="00D470EF" w:rsidRPr="004F2C67" w:rsidRDefault="00D470EF" w:rsidP="00C042E1">
      <w:pPr>
        <w:spacing w:after="0" w:line="240" w:lineRule="auto"/>
        <w:jc w:val="both"/>
        <w:rPr>
          <w:rFonts w:ascii="Times New Roman" w:eastAsia="Times New Roman" w:hAnsi="Times New Roman" w:cs="Times New Roman"/>
          <w:color w:val="EE0000"/>
          <w:lang w:eastAsia="is-IS"/>
        </w:rPr>
      </w:pPr>
    </w:p>
    <w:sectPr w:rsidR="00D470EF" w:rsidRPr="004F2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983"/>
    <w:multiLevelType w:val="hybridMultilevel"/>
    <w:tmpl w:val="46A48320"/>
    <w:lvl w:ilvl="0" w:tplc="DA0C910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349"/>
    <w:multiLevelType w:val="hybridMultilevel"/>
    <w:tmpl w:val="5D90B08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DA001EB"/>
    <w:multiLevelType w:val="hybridMultilevel"/>
    <w:tmpl w:val="5D90B0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44A4692"/>
    <w:multiLevelType w:val="hybridMultilevel"/>
    <w:tmpl w:val="F36AE178"/>
    <w:lvl w:ilvl="0" w:tplc="040F000F">
      <w:start w:val="1"/>
      <w:numFmt w:val="decimal"/>
      <w:lvlText w:val="%1."/>
      <w:lvlJc w:val="left"/>
      <w:pPr>
        <w:ind w:left="720" w:hanging="360"/>
      </w:pPr>
      <w:rPr>
        <w:rFonts w:hint="default"/>
      </w:rPr>
    </w:lvl>
    <w:lvl w:ilvl="1" w:tplc="040F0019">
      <w:start w:val="1"/>
      <w:numFmt w:val="lowerLetter"/>
      <w:lvlText w:val="%2."/>
      <w:lvlJc w:val="left"/>
      <w:pPr>
        <w:ind w:left="1440" w:hanging="360"/>
      </w:pPr>
    </w:lvl>
    <w:lvl w:ilvl="2" w:tplc="040F001B">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D6F0AFC"/>
    <w:multiLevelType w:val="hybridMultilevel"/>
    <w:tmpl w:val="15D285E0"/>
    <w:lvl w:ilvl="0" w:tplc="878A5B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935623">
    <w:abstractNumId w:val="0"/>
  </w:num>
  <w:num w:numId="2" w16cid:durableId="424032556">
    <w:abstractNumId w:val="3"/>
  </w:num>
  <w:num w:numId="3" w16cid:durableId="1324552279">
    <w:abstractNumId w:val="1"/>
  </w:num>
  <w:num w:numId="4" w16cid:durableId="1037896179">
    <w:abstractNumId w:val="2"/>
  </w:num>
  <w:num w:numId="5" w16cid:durableId="786049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D9"/>
    <w:rsid w:val="000136CA"/>
    <w:rsid w:val="0001411D"/>
    <w:rsid w:val="00014C13"/>
    <w:rsid w:val="00066ACD"/>
    <w:rsid w:val="000C46BB"/>
    <w:rsid w:val="000E7E1C"/>
    <w:rsid w:val="00120707"/>
    <w:rsid w:val="00124F4E"/>
    <w:rsid w:val="0013776F"/>
    <w:rsid w:val="00145931"/>
    <w:rsid w:val="00153C01"/>
    <w:rsid w:val="001A0BA8"/>
    <w:rsid w:val="001E060F"/>
    <w:rsid w:val="00224500"/>
    <w:rsid w:val="00237711"/>
    <w:rsid w:val="00242EF0"/>
    <w:rsid w:val="002512EB"/>
    <w:rsid w:val="003A2D54"/>
    <w:rsid w:val="003C7852"/>
    <w:rsid w:val="004367E3"/>
    <w:rsid w:val="00472042"/>
    <w:rsid w:val="0047604A"/>
    <w:rsid w:val="0049125F"/>
    <w:rsid w:val="00491A91"/>
    <w:rsid w:val="004A7D1F"/>
    <w:rsid w:val="004C5B86"/>
    <w:rsid w:val="004F2C67"/>
    <w:rsid w:val="00523865"/>
    <w:rsid w:val="005A7173"/>
    <w:rsid w:val="005B3919"/>
    <w:rsid w:val="00606E5D"/>
    <w:rsid w:val="00650386"/>
    <w:rsid w:val="00673585"/>
    <w:rsid w:val="00673867"/>
    <w:rsid w:val="006A76F6"/>
    <w:rsid w:val="006C72B5"/>
    <w:rsid w:val="0072700D"/>
    <w:rsid w:val="0079278B"/>
    <w:rsid w:val="007C2BCC"/>
    <w:rsid w:val="00802060"/>
    <w:rsid w:val="00844357"/>
    <w:rsid w:val="008B2B23"/>
    <w:rsid w:val="008F7227"/>
    <w:rsid w:val="00936F9D"/>
    <w:rsid w:val="00945B38"/>
    <w:rsid w:val="009468C9"/>
    <w:rsid w:val="0097002E"/>
    <w:rsid w:val="00990846"/>
    <w:rsid w:val="00A77A44"/>
    <w:rsid w:val="00A83658"/>
    <w:rsid w:val="00B035D9"/>
    <w:rsid w:val="00B046A3"/>
    <w:rsid w:val="00BE2A46"/>
    <w:rsid w:val="00BF26DC"/>
    <w:rsid w:val="00C042E1"/>
    <w:rsid w:val="00C71771"/>
    <w:rsid w:val="00C85D3D"/>
    <w:rsid w:val="00C90EF1"/>
    <w:rsid w:val="00D33F69"/>
    <w:rsid w:val="00D470EF"/>
    <w:rsid w:val="00D922DA"/>
    <w:rsid w:val="00DF468B"/>
    <w:rsid w:val="00E212E0"/>
    <w:rsid w:val="00E42E4E"/>
    <w:rsid w:val="00E5092C"/>
    <w:rsid w:val="00E541B9"/>
    <w:rsid w:val="00E6093A"/>
    <w:rsid w:val="00E67E01"/>
    <w:rsid w:val="00F10EAB"/>
    <w:rsid w:val="00F1321E"/>
    <w:rsid w:val="00F9764E"/>
    <w:rsid w:val="00FA3B9E"/>
    <w:rsid w:val="00FB22C2"/>
    <w:rsid w:val="00FF35B6"/>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1CB3"/>
  <w15:chartTrackingRefBased/>
  <w15:docId w15:val="{3DB5F364-72B4-42A6-9E76-903EA234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35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s-IS"/>
    </w:rPr>
  </w:style>
  <w:style w:type="paragraph" w:styleId="Heading4">
    <w:name w:val="heading 4"/>
    <w:basedOn w:val="Normal"/>
    <w:link w:val="Heading4Char"/>
    <w:uiPriority w:val="9"/>
    <w:qFormat/>
    <w:rsid w:val="00B035D9"/>
    <w:pPr>
      <w:spacing w:before="100" w:beforeAutospacing="1" w:after="100" w:afterAutospacing="1" w:line="240" w:lineRule="auto"/>
      <w:outlineLvl w:val="3"/>
    </w:pPr>
    <w:rPr>
      <w:rFonts w:ascii="Times New Roman" w:eastAsia="Times New Roman" w:hAnsi="Times New Roman" w:cs="Times New Roman"/>
      <w:b/>
      <w:bCs/>
      <w:sz w:val="24"/>
      <w:szCs w:val="24"/>
      <w:lang w:eastAsia="is-IS"/>
    </w:rPr>
  </w:style>
  <w:style w:type="paragraph" w:styleId="Heading5">
    <w:name w:val="heading 5"/>
    <w:basedOn w:val="Normal"/>
    <w:link w:val="Heading5Char"/>
    <w:uiPriority w:val="9"/>
    <w:qFormat/>
    <w:rsid w:val="00B035D9"/>
    <w:pPr>
      <w:spacing w:before="100" w:beforeAutospacing="1" w:after="100" w:afterAutospacing="1" w:line="240" w:lineRule="auto"/>
      <w:outlineLvl w:val="4"/>
    </w:pPr>
    <w:rPr>
      <w:rFonts w:ascii="Times New Roman" w:eastAsia="Times New Roman" w:hAnsi="Times New Roman" w:cs="Times New Roman"/>
      <w:b/>
      <w:bCs/>
      <w:sz w:val="20"/>
      <w:szCs w:val="20"/>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5D9"/>
    <w:rPr>
      <w:rFonts w:ascii="Times New Roman" w:eastAsia="Times New Roman" w:hAnsi="Times New Roman" w:cs="Times New Roman"/>
      <w:b/>
      <w:bCs/>
      <w:kern w:val="36"/>
      <w:sz w:val="48"/>
      <w:szCs w:val="48"/>
      <w:lang w:eastAsia="is-IS"/>
    </w:rPr>
  </w:style>
  <w:style w:type="character" w:customStyle="1" w:styleId="Heading4Char">
    <w:name w:val="Heading 4 Char"/>
    <w:basedOn w:val="DefaultParagraphFont"/>
    <w:link w:val="Heading4"/>
    <w:uiPriority w:val="9"/>
    <w:rsid w:val="00B035D9"/>
    <w:rPr>
      <w:rFonts w:ascii="Times New Roman" w:eastAsia="Times New Roman" w:hAnsi="Times New Roman" w:cs="Times New Roman"/>
      <w:b/>
      <w:bCs/>
      <w:sz w:val="24"/>
      <w:szCs w:val="24"/>
      <w:lang w:eastAsia="is-IS"/>
    </w:rPr>
  </w:style>
  <w:style w:type="character" w:customStyle="1" w:styleId="Heading5Char">
    <w:name w:val="Heading 5 Char"/>
    <w:basedOn w:val="DefaultParagraphFont"/>
    <w:link w:val="Heading5"/>
    <w:uiPriority w:val="9"/>
    <w:rsid w:val="00B035D9"/>
    <w:rPr>
      <w:rFonts w:ascii="Times New Roman" w:eastAsia="Times New Roman" w:hAnsi="Times New Roman" w:cs="Times New Roman"/>
      <w:b/>
      <w:bCs/>
      <w:sz w:val="20"/>
      <w:szCs w:val="20"/>
      <w:lang w:eastAsia="is-IS"/>
    </w:rPr>
  </w:style>
  <w:style w:type="paragraph" w:styleId="NormalWeb">
    <w:name w:val="Normal (Web)"/>
    <w:basedOn w:val="Normal"/>
    <w:uiPriority w:val="99"/>
    <w:semiHidden/>
    <w:unhideWhenUsed/>
    <w:rsid w:val="00B035D9"/>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B03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5D9"/>
    <w:rPr>
      <w:rFonts w:ascii="Segoe UI" w:hAnsi="Segoe UI" w:cs="Segoe UI"/>
      <w:sz w:val="18"/>
      <w:szCs w:val="18"/>
    </w:rPr>
  </w:style>
  <w:style w:type="paragraph" w:styleId="ListParagraph">
    <w:name w:val="List Paragraph"/>
    <w:basedOn w:val="Normal"/>
    <w:uiPriority w:val="34"/>
    <w:qFormat/>
    <w:rsid w:val="00491A91"/>
    <w:pPr>
      <w:ind w:left="720"/>
      <w:contextualSpacing/>
    </w:pPr>
  </w:style>
  <w:style w:type="paragraph" w:styleId="Revision">
    <w:name w:val="Revision"/>
    <w:hidden/>
    <w:uiPriority w:val="99"/>
    <w:semiHidden/>
    <w:rsid w:val="00120707"/>
    <w:pPr>
      <w:spacing w:after="0" w:line="240" w:lineRule="auto"/>
    </w:pPr>
  </w:style>
  <w:style w:type="character" w:styleId="CommentReference">
    <w:name w:val="annotation reference"/>
    <w:basedOn w:val="DefaultParagraphFont"/>
    <w:uiPriority w:val="99"/>
    <w:semiHidden/>
    <w:unhideWhenUsed/>
    <w:rsid w:val="003A2D54"/>
    <w:rPr>
      <w:sz w:val="16"/>
      <w:szCs w:val="16"/>
    </w:rPr>
  </w:style>
  <w:style w:type="paragraph" w:styleId="CommentText">
    <w:name w:val="annotation text"/>
    <w:basedOn w:val="Normal"/>
    <w:link w:val="CommentTextChar"/>
    <w:uiPriority w:val="99"/>
    <w:unhideWhenUsed/>
    <w:rsid w:val="003A2D54"/>
    <w:pPr>
      <w:spacing w:line="240" w:lineRule="auto"/>
    </w:pPr>
    <w:rPr>
      <w:sz w:val="20"/>
      <w:szCs w:val="20"/>
    </w:rPr>
  </w:style>
  <w:style w:type="character" w:customStyle="1" w:styleId="CommentTextChar">
    <w:name w:val="Comment Text Char"/>
    <w:basedOn w:val="DefaultParagraphFont"/>
    <w:link w:val="CommentText"/>
    <w:uiPriority w:val="99"/>
    <w:rsid w:val="003A2D54"/>
    <w:rPr>
      <w:sz w:val="20"/>
      <w:szCs w:val="20"/>
    </w:rPr>
  </w:style>
  <w:style w:type="paragraph" w:styleId="CommentSubject">
    <w:name w:val="annotation subject"/>
    <w:basedOn w:val="CommentText"/>
    <w:next w:val="CommentText"/>
    <w:link w:val="CommentSubjectChar"/>
    <w:uiPriority w:val="99"/>
    <w:semiHidden/>
    <w:unhideWhenUsed/>
    <w:rsid w:val="003A2D54"/>
    <w:rPr>
      <w:b/>
      <w:bCs/>
    </w:rPr>
  </w:style>
  <w:style w:type="character" w:customStyle="1" w:styleId="CommentSubjectChar">
    <w:name w:val="Comment Subject Char"/>
    <w:basedOn w:val="CommentTextChar"/>
    <w:link w:val="CommentSubject"/>
    <w:uiPriority w:val="99"/>
    <w:semiHidden/>
    <w:rsid w:val="003A2D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26801">
      <w:bodyDiv w:val="1"/>
      <w:marLeft w:val="0"/>
      <w:marRight w:val="0"/>
      <w:marTop w:val="0"/>
      <w:marBottom w:val="0"/>
      <w:divBdr>
        <w:top w:val="none" w:sz="0" w:space="0" w:color="auto"/>
        <w:left w:val="none" w:sz="0" w:space="0" w:color="auto"/>
        <w:bottom w:val="none" w:sz="0" w:space="0" w:color="auto"/>
        <w:right w:val="none" w:sz="0" w:space="0" w:color="auto"/>
      </w:divBdr>
      <w:divsChild>
        <w:div w:id="66459069">
          <w:marLeft w:val="0"/>
          <w:marRight w:val="0"/>
          <w:marTop w:val="300"/>
          <w:marBottom w:val="450"/>
          <w:divBdr>
            <w:top w:val="none" w:sz="0" w:space="0" w:color="auto"/>
            <w:left w:val="none" w:sz="0" w:space="0" w:color="auto"/>
            <w:bottom w:val="single" w:sz="6" w:space="7" w:color="EEEEEE"/>
            <w:right w:val="none" w:sz="0" w:space="0" w:color="auto"/>
          </w:divBdr>
        </w:div>
        <w:div w:id="834417279">
          <w:marLeft w:val="0"/>
          <w:marRight w:val="0"/>
          <w:marTop w:val="0"/>
          <w:marBottom w:val="0"/>
          <w:divBdr>
            <w:top w:val="none" w:sz="0" w:space="0" w:color="auto"/>
            <w:left w:val="none" w:sz="0" w:space="0" w:color="auto"/>
            <w:bottom w:val="none" w:sz="0" w:space="0" w:color="auto"/>
            <w:right w:val="none" w:sz="0" w:space="0" w:color="auto"/>
          </w:divBdr>
          <w:divsChild>
            <w:div w:id="1539784116">
              <w:marLeft w:val="0"/>
              <w:marRight w:val="0"/>
              <w:marTop w:val="0"/>
              <w:marBottom w:val="0"/>
              <w:divBdr>
                <w:top w:val="none" w:sz="0" w:space="0" w:color="auto"/>
                <w:left w:val="none" w:sz="0" w:space="0" w:color="auto"/>
                <w:bottom w:val="none" w:sz="0" w:space="0" w:color="auto"/>
                <w:right w:val="none" w:sz="0" w:space="0" w:color="auto"/>
              </w:divBdr>
              <w:divsChild>
                <w:div w:id="2609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AF464-1F29-4A36-A5AD-49A25160A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3682</Words>
  <Characters>20991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Eimskip</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Eyþór H. Ólafsson - EHO</dc:creator>
  <cp:keywords/>
  <dc:description/>
  <cp:lastModifiedBy>Dagný Sif Sigurbjörnsdóttir</cp:lastModifiedBy>
  <cp:revision>6</cp:revision>
  <cp:lastPrinted>2026-04-10T09:09:00Z</cp:lastPrinted>
  <dcterms:created xsi:type="dcterms:W3CDTF">2026-04-15T09:46:00Z</dcterms:created>
  <dcterms:modified xsi:type="dcterms:W3CDTF">2026-04-27T09:41:00Z</dcterms:modified>
</cp:coreProperties>
</file>