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7488" w14:textId="01DC7B4E" w:rsidR="00D04189" w:rsidRPr="00127FB5" w:rsidRDefault="00D04189" w:rsidP="008F1D1A">
      <w:pPr>
        <w:rPr>
          <w:lang w:val="en-US"/>
        </w:rPr>
      </w:pPr>
      <w:r>
        <w:t xml:space="preserve">Skipulagsstofnun </w:t>
      </w:r>
      <w:r w:rsidR="00127FB5">
        <w:rPr>
          <w:lang w:val="en-US"/>
        </w:rPr>
        <w:tab/>
      </w:r>
      <w:r w:rsidR="00127FB5">
        <w:rPr>
          <w:lang w:val="en-US"/>
        </w:rPr>
        <w:tab/>
      </w:r>
      <w:r w:rsidR="00127FB5">
        <w:rPr>
          <w:lang w:val="en-US"/>
        </w:rPr>
        <w:tab/>
      </w:r>
      <w:r w:rsidR="00127FB5">
        <w:rPr>
          <w:lang w:val="en-US"/>
        </w:rPr>
        <w:tab/>
      </w:r>
      <w:r w:rsidR="00127FB5">
        <w:rPr>
          <w:lang w:val="en-US"/>
        </w:rPr>
        <w:tab/>
      </w:r>
      <w:proofErr w:type="spellStart"/>
      <w:r w:rsidR="00127FB5">
        <w:rPr>
          <w:lang w:val="en-US"/>
        </w:rPr>
        <w:t>Þingborg</w:t>
      </w:r>
      <w:proofErr w:type="spellEnd"/>
      <w:r w:rsidR="00127FB5">
        <w:rPr>
          <w:lang w:val="en-US"/>
        </w:rPr>
        <w:t xml:space="preserve">, 19. </w:t>
      </w:r>
      <w:proofErr w:type="spellStart"/>
      <w:r w:rsidR="00127FB5">
        <w:rPr>
          <w:lang w:val="en-US"/>
        </w:rPr>
        <w:t>nóvember</w:t>
      </w:r>
      <w:proofErr w:type="spellEnd"/>
      <w:r w:rsidR="00127FB5">
        <w:rPr>
          <w:lang w:val="en-US"/>
        </w:rPr>
        <w:t xml:space="preserve"> 2025</w:t>
      </w:r>
    </w:p>
    <w:p w14:paraId="5C3DC689" w14:textId="77777777" w:rsidR="00D04189" w:rsidRDefault="00D04189" w:rsidP="008F1D1A">
      <w:pPr>
        <w:rPr>
          <w:lang w:val="en-US"/>
        </w:rPr>
      </w:pPr>
      <w:r>
        <w:t xml:space="preserve">Borgartún 7b </w:t>
      </w:r>
    </w:p>
    <w:p w14:paraId="092A6EF5" w14:textId="20684C24" w:rsidR="00D04189" w:rsidRDefault="00D04189" w:rsidP="008F1D1A">
      <w:pPr>
        <w:rPr>
          <w:rFonts w:ascii="Calibri" w:hAnsi="Calibri" w:cs="Calibri"/>
          <w:color w:val="000000"/>
          <w:shd w:val="clear" w:color="auto" w:fill="FFFFFF"/>
          <w:lang w:val="en-US"/>
        </w:rPr>
      </w:pPr>
      <w:r>
        <w:t>105 Reykjavík</w:t>
      </w:r>
    </w:p>
    <w:p w14:paraId="6A9FB17B" w14:textId="77777777" w:rsidR="00D04189" w:rsidRDefault="00D04189" w:rsidP="008F1D1A">
      <w:pPr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49E33D52" w14:textId="77777777" w:rsidR="00D04189" w:rsidRDefault="00D04189" w:rsidP="008F1D1A">
      <w:pPr>
        <w:rPr>
          <w:rFonts w:ascii="Calibri" w:hAnsi="Calibri" w:cs="Calibri"/>
          <w:color w:val="000000"/>
          <w:shd w:val="clear" w:color="auto" w:fill="FFFFFF"/>
          <w:lang w:val="en-US"/>
        </w:rPr>
      </w:pPr>
    </w:p>
    <w:p w14:paraId="1608725E" w14:textId="0B68ADE1" w:rsidR="008F1D1A" w:rsidRPr="00127FB5" w:rsidRDefault="008F1D1A" w:rsidP="008F1D1A">
      <w:pPr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</w:pPr>
      <w:r w:rsidRPr="00127FB5">
        <w:rPr>
          <w:rFonts w:ascii="Calibri" w:hAnsi="Calibri" w:cs="Calibri"/>
          <w:b/>
          <w:bCs/>
          <w:i/>
          <w:iCs/>
          <w:color w:val="000000"/>
          <w:shd w:val="clear" w:color="auto" w:fill="FFFFFF"/>
        </w:rPr>
        <w:t>Umsagnarbeiðni frá Skipulagsgátt mál 1437/2025 – Framleiðsluaukning Orkugerðarinnar</w:t>
      </w:r>
    </w:p>
    <w:p w14:paraId="39D3194C" w14:textId="1862B237" w:rsidR="00DB0D02" w:rsidRPr="00A515E5" w:rsidRDefault="008F1D1A" w:rsidP="008F1D1A">
      <w:pPr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</w:pPr>
      <w:r w:rsidRPr="005503AB">
        <w:rPr>
          <w:rFonts w:ascii="Calibri" w:hAnsi="Calibri" w:cs="Calibri"/>
          <w:color w:val="000000"/>
        </w:rPr>
        <w:br/>
      </w:r>
      <w:proofErr w:type="spellStart"/>
      <w:r w:rsidR="00DB0D02" w:rsidRPr="00A515E5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  <w:t>Umsögn</w:t>
      </w:r>
      <w:proofErr w:type="spellEnd"/>
      <w:r w:rsidR="00DB0D02" w:rsidRPr="00A515E5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="00A515E5" w:rsidRPr="00A515E5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  <w:t>umhverfis</w:t>
      </w:r>
      <w:proofErr w:type="spellEnd"/>
      <w:r w:rsidR="00A515E5" w:rsidRPr="00A515E5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  <w:t xml:space="preserve">- og </w:t>
      </w:r>
      <w:proofErr w:type="spellStart"/>
      <w:r w:rsidR="00A515E5" w:rsidRPr="00A515E5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  <w:t>samgöngunefndar</w:t>
      </w:r>
      <w:proofErr w:type="spellEnd"/>
      <w:r w:rsidR="00A515E5" w:rsidRPr="00A515E5">
        <w:rPr>
          <w:rFonts w:ascii="Calibri" w:hAnsi="Calibri" w:cs="Calibri"/>
          <w:b/>
          <w:bCs/>
          <w:i/>
          <w:iCs/>
          <w:color w:val="000000"/>
          <w:shd w:val="clear" w:color="auto" w:fill="FFFFFF"/>
          <w:lang w:val="en-US"/>
        </w:rPr>
        <w:t xml:space="preserve"> Flóahrepps</w:t>
      </w:r>
    </w:p>
    <w:p w14:paraId="5D18351F" w14:textId="310C2423" w:rsidR="008F1D1A" w:rsidRPr="005503AB" w:rsidRDefault="008F1D1A" w:rsidP="008F1D1A">
      <w:pPr>
        <w:rPr>
          <w:rFonts w:ascii="Calibri" w:hAnsi="Calibri" w:cs="Calibri"/>
          <w:color w:val="000000"/>
          <w:shd w:val="clear" w:color="auto" w:fill="FFFFFF"/>
        </w:rPr>
      </w:pPr>
      <w:r w:rsidRPr="005503AB">
        <w:rPr>
          <w:rFonts w:ascii="Calibri" w:hAnsi="Calibri" w:cs="Calibri"/>
          <w:color w:val="000000"/>
          <w:shd w:val="clear" w:color="auto" w:fill="FFFFFF"/>
        </w:rPr>
        <w:t>Fyrir liggur umsagnarbeiðni frá Skipulagsgátt vegna máls 1437/2025 er varðar hugmyndir Orkugerðarinnar ehf. um framleiðsluaukningu úr 14.000 tonnum af hráefni á ári í allt að 18.000 tonn. Framkvæmdirnar eru fyrirspurnarskyldar skv. tölulið 11.12 í 1. viðauka laga nr. 111/2021 um umhverfismat framkvæmda og áætlana.</w:t>
      </w:r>
    </w:p>
    <w:p w14:paraId="30624084" w14:textId="4E4B4325" w:rsidR="006D279E" w:rsidRDefault="004950E2">
      <w:r>
        <w:t xml:space="preserve">     </w:t>
      </w:r>
      <w:r w:rsidR="006D279E">
        <w:t xml:space="preserve">Frá stofnun Orkugerðarinnar (sem hefur heitið ýmsum nöfnum </w:t>
      </w:r>
      <w:r w:rsidR="008F1D1A">
        <w:t>frá stofnun</w:t>
      </w:r>
      <w:r w:rsidR="006D279E">
        <w:t>) hafa ítrekað borist kvartanir til stjórnar</w:t>
      </w:r>
      <w:r w:rsidR="009303B5">
        <w:t xml:space="preserve"> fyrirtækisins,</w:t>
      </w:r>
      <w:r w:rsidR="006D279E">
        <w:t xml:space="preserve"> sveitarstjórnar, starfsmanna fyrirtækisins og eigenda vegna ólyktar og umgengni frá og við fyrirtækið. Ólykt </w:t>
      </w:r>
      <w:r w:rsidR="008F1D1A">
        <w:t xml:space="preserve">telst </w:t>
      </w:r>
      <w:r w:rsidR="006D279E">
        <w:t>mengun í skilningi laga.</w:t>
      </w:r>
    </w:p>
    <w:p w14:paraId="7A8A439B" w14:textId="77777777" w:rsidR="008F1D1A" w:rsidRDefault="008F1D1A"/>
    <w:p w14:paraId="6217680D" w14:textId="6C16B3EB" w:rsidR="006D279E" w:rsidRDefault="006D279E">
      <w:r>
        <w:t xml:space="preserve">Fyrirtækið hefur </w:t>
      </w:r>
      <w:r w:rsidR="009303B5">
        <w:t xml:space="preserve">ætíð </w:t>
      </w:r>
      <w:r w:rsidR="008F1D1A">
        <w:t xml:space="preserve">svarað kvörtunum </w:t>
      </w:r>
      <w:r>
        <w:t>með því að segja að unnið sé að endurbótum. En þegar</w:t>
      </w:r>
      <w:r w:rsidR="008F1D1A">
        <w:t xml:space="preserve"> þessar</w:t>
      </w:r>
      <w:r>
        <w:t xml:space="preserve"> ,,endurbætur“ </w:t>
      </w:r>
      <w:r w:rsidR="008F1D1A">
        <w:t>hafa ekki orðið að veruleika í á</w:t>
      </w:r>
      <w:r w:rsidR="009303B5">
        <w:t xml:space="preserve"> þriðja tug ára er þolinmæði allra hlutaðeiganda þrotin.</w:t>
      </w:r>
    </w:p>
    <w:p w14:paraId="0F9D03E3" w14:textId="09471E27" w:rsidR="008F1D1A" w:rsidRDefault="004950E2" w:rsidP="008F1D1A">
      <w:r>
        <w:t xml:space="preserve">     </w:t>
      </w:r>
      <w:r w:rsidR="008F1D1A">
        <w:t>Starfssemin hefur veruleg neikvæð áhrif á íbúa, lífsgæði þeirra, möguleika á landnotkun í  nágrenninu, sölumöguleikum á landi, fasteignum og atvinnuþróun í nágrenninu. Ná þessi neikvæðu áhrif yfir stóran radíus.</w:t>
      </w:r>
    </w:p>
    <w:p w14:paraId="37ECB9B4" w14:textId="77777777" w:rsidR="008F1D1A" w:rsidRDefault="008F1D1A"/>
    <w:p w14:paraId="088C5961" w14:textId="43AA5B4D" w:rsidR="002F441C" w:rsidRDefault="00951148">
      <w:r>
        <w:t>Beiðni Orkugerðarinnar nú, snýr að</w:t>
      </w:r>
      <w:r w:rsidR="002F441C">
        <w:t xml:space="preserve"> aukinni framleiðslu sem á að vara yfir nætur og helgar </w:t>
      </w:r>
      <w:r>
        <w:t xml:space="preserve">auk virkra daga. Í ljósi reynslunnar </w:t>
      </w:r>
      <w:r w:rsidR="00913FB7">
        <w:t xml:space="preserve">mun það þýða að </w:t>
      </w:r>
      <w:r w:rsidR="002F441C">
        <w:t xml:space="preserve">umhverfisáhrifin </w:t>
      </w:r>
      <w:r>
        <w:t xml:space="preserve">verða </w:t>
      </w:r>
      <w:r w:rsidR="002F441C">
        <w:t>meiri. Mengunin hefur valdið íbúum í nágrenninnu verulegum óþægindum og skerðingu á lífsgæðum sem felst m.</w:t>
      </w:r>
      <w:r w:rsidR="00913FB7">
        <w:t>a</w:t>
      </w:r>
      <w:r w:rsidR="002F441C">
        <w:t>. í því að ekki er hægt að hafa glugga o</w:t>
      </w:r>
      <w:r w:rsidR="00913FB7">
        <w:t>p</w:t>
      </w:r>
      <w:r w:rsidR="002F441C">
        <w:t xml:space="preserve">na vegna </w:t>
      </w:r>
      <w:r w:rsidR="009C7703">
        <w:t>megnar lyktarmengunar</w:t>
      </w:r>
      <w:r w:rsidR="00C04E40">
        <w:t xml:space="preserve"> og</w:t>
      </w:r>
      <w:r w:rsidR="002F441C">
        <w:t xml:space="preserve"> fólk forðast að vera úti við</w:t>
      </w:r>
      <w:r>
        <w:t xml:space="preserve">, eftir því hvernig vindáttin snýr. </w:t>
      </w:r>
      <w:r w:rsidR="002F441C">
        <w:t xml:space="preserve"> </w:t>
      </w:r>
    </w:p>
    <w:p w14:paraId="48F3862C" w14:textId="28B72B4D" w:rsidR="00C73A2C" w:rsidRDefault="004950E2">
      <w:r>
        <w:t xml:space="preserve">     </w:t>
      </w:r>
      <w:r w:rsidR="00FC2F13">
        <w:t>V</w:t>
      </w:r>
      <w:r w:rsidR="00173871">
        <w:t xml:space="preserve">elta má </w:t>
      </w:r>
      <w:r w:rsidR="00FC2F13">
        <w:t xml:space="preserve">einnig </w:t>
      </w:r>
      <w:r w:rsidR="00173871">
        <w:t xml:space="preserve">fyrir sér </w:t>
      </w:r>
      <w:r w:rsidR="00951148">
        <w:t>hvort friður verði um fyrirhug</w:t>
      </w:r>
      <w:r w:rsidR="00913FB7">
        <w:t>a</w:t>
      </w:r>
      <w:r w:rsidR="00951148">
        <w:t xml:space="preserve">ða íbúðabyggð sem Flóahreppur hyggst fara í við Þingborg vegna þessara ólyktar sem </w:t>
      </w:r>
      <w:r w:rsidR="00913FB7">
        <w:t xml:space="preserve">frá </w:t>
      </w:r>
      <w:r w:rsidR="00951148">
        <w:t>verksmiðj</w:t>
      </w:r>
      <w:r w:rsidR="00913FB7">
        <w:t>un</w:t>
      </w:r>
      <w:r w:rsidR="009C7703">
        <w:t>ni kemur.</w:t>
      </w:r>
    </w:p>
    <w:p w14:paraId="23B71E78" w14:textId="77777777" w:rsidR="00951148" w:rsidRDefault="00951148"/>
    <w:p w14:paraId="5C630B64" w14:textId="5097B19F" w:rsidR="00C04E40" w:rsidRDefault="00C04E40">
      <w:r>
        <w:t>Að halda því fram að meiri afkastageta leiði til minni lyktarmengunar er órökstudd. Framleiðsluaukning hefur verið frá því að verksmiðjan var reist og lyktarmengun hefur ekki dvína</w:t>
      </w:r>
      <w:r w:rsidR="00883614">
        <w:t>ð</w:t>
      </w:r>
      <w:r>
        <w:t xml:space="preserve"> í sam</w:t>
      </w:r>
      <w:r w:rsidR="00173871">
        <w:t xml:space="preserve">ræmi </w:t>
      </w:r>
      <w:r>
        <w:t>við það.</w:t>
      </w:r>
    </w:p>
    <w:p w14:paraId="0A59C13C" w14:textId="07FB9CC0" w:rsidR="00C04E40" w:rsidRDefault="004950E2">
      <w:r>
        <w:t xml:space="preserve">      </w:t>
      </w:r>
      <w:r w:rsidR="00C04E40">
        <w:t xml:space="preserve">Vanefndir fyrirtækisins og svikin loforð um bót og betrun í umhverfismálum hafa grafið undan trausti íbúa til fyrirtækisins og </w:t>
      </w:r>
      <w:r w:rsidR="00C73A2C">
        <w:t>erfitt er að treysta því að með framleiðsluaukningu verði gerð bragabót.</w:t>
      </w:r>
    </w:p>
    <w:p w14:paraId="4D8581DE" w14:textId="37D0F4DC" w:rsidR="00C73A2C" w:rsidRDefault="004950E2">
      <w:r>
        <w:t xml:space="preserve">     </w:t>
      </w:r>
      <w:r w:rsidR="00C73A2C">
        <w:t xml:space="preserve">Eftirlitsskýrslur Umhverfisstofnunar sýna að mengunarvarnir hafa ekki verið í samræmi við starfsleyfi </w:t>
      </w:r>
      <w:r w:rsidR="006D279E">
        <w:t>né BAT viðmið.</w:t>
      </w:r>
    </w:p>
    <w:p w14:paraId="677EC5F3" w14:textId="6BF62111" w:rsidR="007A7221" w:rsidRDefault="00D04C38">
      <w:r>
        <w:t xml:space="preserve">Eftirlit virðist hvorki hafa verið reglulegt né fullnægjandi </w:t>
      </w:r>
      <w:r w:rsidR="00A95FA5">
        <w:t>sem er</w:t>
      </w:r>
      <w:r>
        <w:t xml:space="preserve"> fráleitt í</w:t>
      </w:r>
      <w:r w:rsidR="007A7221">
        <w:t xml:space="preserve"> ljósi allra þeirra kvartana sem hafa borist vegna Orkugerðarinnar</w:t>
      </w:r>
      <w:r w:rsidR="003C1592">
        <w:t xml:space="preserve"> í gegnum tíðina.</w:t>
      </w:r>
    </w:p>
    <w:p w14:paraId="2DA25CDF" w14:textId="77777777" w:rsidR="00C73A2C" w:rsidRDefault="00C73A2C"/>
    <w:p w14:paraId="7930EE12" w14:textId="62361ECE" w:rsidR="00C04E40" w:rsidRDefault="00063254">
      <w:r>
        <w:t>Umhverfis- og samgöngunefnd</w:t>
      </w:r>
      <w:r w:rsidR="00AE1014">
        <w:t xml:space="preserve"> Flóahrepps</w:t>
      </w:r>
      <w:r w:rsidR="00C04E40">
        <w:t xml:space="preserve"> krefst þess að fyrirhuguð framleiðsluaukning falli undir mat á umhverfisáhrifum</w:t>
      </w:r>
      <w:r w:rsidR="00C73A2C">
        <w:t xml:space="preserve"> þar sem áhrif á íbúa, náttúru og samfélag í Flóahreppi verði krufið.</w:t>
      </w:r>
    </w:p>
    <w:p w14:paraId="71022D71" w14:textId="43F6081A" w:rsidR="009303B5" w:rsidRPr="002F441C" w:rsidRDefault="004950E2">
      <w:r>
        <w:t xml:space="preserve">     </w:t>
      </w:r>
      <w:r w:rsidR="005360C2">
        <w:t>Umhverfis- og samgöngunefnd Flóahrepps</w:t>
      </w:r>
      <w:r w:rsidR="00F708A5">
        <w:t xml:space="preserve"> telur</w:t>
      </w:r>
      <w:r w:rsidR="000D6ADA">
        <w:t xml:space="preserve"> réttast að</w:t>
      </w:r>
      <w:r w:rsidR="009303B5">
        <w:t xml:space="preserve"> starfsemin </w:t>
      </w:r>
      <w:r w:rsidR="000D6ADA">
        <w:t>fari í</w:t>
      </w:r>
      <w:r w:rsidR="009303B5">
        <w:t xml:space="preserve"> umhverfismat </w:t>
      </w:r>
      <w:r w:rsidR="000D6ADA">
        <w:t xml:space="preserve">hvort sem </w:t>
      </w:r>
      <w:r w:rsidR="007371A9">
        <w:t>framleiðsla Orkugerðarinnar verður aukin eða ekki.</w:t>
      </w:r>
      <w:r w:rsidR="009303B5">
        <w:t xml:space="preserve"> </w:t>
      </w:r>
    </w:p>
    <w:sectPr w:rsidR="009303B5" w:rsidRPr="002F4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1DA0" w14:textId="77777777" w:rsidR="00C70D21" w:rsidRDefault="00C70D21" w:rsidP="00DA3145">
      <w:r>
        <w:separator/>
      </w:r>
    </w:p>
  </w:endnote>
  <w:endnote w:type="continuationSeparator" w:id="0">
    <w:p w14:paraId="471BF9D8" w14:textId="77777777" w:rsidR="00C70D21" w:rsidRDefault="00C70D21" w:rsidP="00DA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91BA" w14:textId="77777777" w:rsidR="00C70D21" w:rsidRDefault="00C70D21" w:rsidP="00DA3145">
      <w:r>
        <w:separator/>
      </w:r>
    </w:p>
  </w:footnote>
  <w:footnote w:type="continuationSeparator" w:id="0">
    <w:p w14:paraId="4F76A10C" w14:textId="77777777" w:rsidR="00C70D21" w:rsidRDefault="00C70D21" w:rsidP="00DA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1C"/>
    <w:rsid w:val="00063254"/>
    <w:rsid w:val="000D6ADA"/>
    <w:rsid w:val="00127FB5"/>
    <w:rsid w:val="00173871"/>
    <w:rsid w:val="002F441C"/>
    <w:rsid w:val="003C043E"/>
    <w:rsid w:val="003C1592"/>
    <w:rsid w:val="0045102D"/>
    <w:rsid w:val="004950E2"/>
    <w:rsid w:val="005360C2"/>
    <w:rsid w:val="005503AB"/>
    <w:rsid w:val="006D279E"/>
    <w:rsid w:val="007371A9"/>
    <w:rsid w:val="007A11B8"/>
    <w:rsid w:val="007A7221"/>
    <w:rsid w:val="00883614"/>
    <w:rsid w:val="008F1D1A"/>
    <w:rsid w:val="00913FB7"/>
    <w:rsid w:val="009303B5"/>
    <w:rsid w:val="00951148"/>
    <w:rsid w:val="009C7703"/>
    <w:rsid w:val="00A515E5"/>
    <w:rsid w:val="00A95FA5"/>
    <w:rsid w:val="00A961DD"/>
    <w:rsid w:val="00AE1014"/>
    <w:rsid w:val="00B7207F"/>
    <w:rsid w:val="00C04E40"/>
    <w:rsid w:val="00C70D21"/>
    <w:rsid w:val="00C73A2C"/>
    <w:rsid w:val="00D04189"/>
    <w:rsid w:val="00D04C38"/>
    <w:rsid w:val="00DA3145"/>
    <w:rsid w:val="00DB0D02"/>
    <w:rsid w:val="00DF4F7C"/>
    <w:rsid w:val="00F708A5"/>
    <w:rsid w:val="00F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0E51"/>
  <w15:chartTrackingRefBased/>
  <w15:docId w15:val="{DCB056AA-FE7F-BB4F-9EC7-E03440D2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s-I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F1D1A"/>
  </w:style>
  <w:style w:type="paragraph" w:styleId="Header">
    <w:name w:val="header"/>
    <w:basedOn w:val="Normal"/>
    <w:link w:val="HeaderChar"/>
    <w:uiPriority w:val="99"/>
    <w:unhideWhenUsed/>
    <w:rsid w:val="00DA3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145"/>
  </w:style>
  <w:style w:type="paragraph" w:styleId="Footer">
    <w:name w:val="footer"/>
    <w:basedOn w:val="Normal"/>
    <w:link w:val="FooterChar"/>
    <w:uiPriority w:val="99"/>
    <w:unhideWhenUsed/>
    <w:rsid w:val="00DA3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Hulda Kristjánsdóttir</cp:lastModifiedBy>
  <cp:revision>2</cp:revision>
  <dcterms:created xsi:type="dcterms:W3CDTF">2025-11-19T22:58:00Z</dcterms:created>
  <dcterms:modified xsi:type="dcterms:W3CDTF">2025-11-19T22:58:00Z</dcterms:modified>
</cp:coreProperties>
</file>